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594"/>
        <w:gridCol w:w="4761"/>
      </w:tblGrid>
      <w:tr w:rsidR="00C1192D" w:rsidRPr="00576837" w14:paraId="66BE0573" w14:textId="77777777" w:rsidTr="00C1192D">
        <w:tc>
          <w:tcPr>
            <w:tcW w:w="4783" w:type="dxa"/>
          </w:tcPr>
          <w:p w14:paraId="5E784D50"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bookmarkStart w:id="0" w:name="_Hlk156989792"/>
            <w:r w:rsidRPr="0093049A">
              <w:rPr>
                <w:b/>
                <w:color w:val="auto"/>
                <w:sz w:val="24"/>
                <w:szCs w:val="24"/>
              </w:rPr>
              <w:t>Согласовано:</w:t>
            </w:r>
          </w:p>
          <w:p w14:paraId="483AE21C"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p>
          <w:p w14:paraId="1601232B"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r w:rsidRPr="0093049A">
              <w:rPr>
                <w:b/>
                <w:color w:val="auto"/>
                <w:sz w:val="24"/>
                <w:szCs w:val="24"/>
              </w:rPr>
              <w:t>Председатель Профсоюзного комитета</w:t>
            </w:r>
          </w:p>
          <w:p w14:paraId="44AED7AD" w14:textId="77777777" w:rsidR="00300C75" w:rsidRPr="0093049A" w:rsidRDefault="00C1192D" w:rsidP="00300C75">
            <w:pPr>
              <w:widowControl w:val="0"/>
              <w:autoSpaceDE w:val="0"/>
              <w:autoSpaceDN w:val="0"/>
              <w:spacing w:after="0" w:line="240" w:lineRule="auto"/>
              <w:ind w:left="0" w:firstLine="0"/>
              <w:jc w:val="left"/>
              <w:outlineLvl w:val="0"/>
              <w:rPr>
                <w:b/>
                <w:color w:val="auto"/>
                <w:sz w:val="24"/>
                <w:szCs w:val="24"/>
              </w:rPr>
            </w:pPr>
            <w:r w:rsidRPr="0093049A">
              <w:rPr>
                <w:b/>
                <w:color w:val="auto"/>
                <w:sz w:val="24"/>
                <w:szCs w:val="24"/>
              </w:rPr>
              <w:t xml:space="preserve">ГКУ «РКЦСОН» </w:t>
            </w:r>
            <w:r w:rsidR="00300C75" w:rsidRPr="0093049A">
              <w:rPr>
                <w:b/>
                <w:color w:val="auto"/>
                <w:sz w:val="24"/>
                <w:szCs w:val="24"/>
              </w:rPr>
              <w:t>МТ СЗ КБР</w:t>
            </w:r>
          </w:p>
          <w:p w14:paraId="0294E463"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p>
          <w:p w14:paraId="250A69F5"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r w:rsidRPr="0093049A">
              <w:rPr>
                <w:b/>
                <w:color w:val="auto"/>
                <w:sz w:val="24"/>
                <w:szCs w:val="24"/>
              </w:rPr>
              <w:t>______________</w:t>
            </w:r>
          </w:p>
          <w:p w14:paraId="1B8F9421" w14:textId="77777777" w:rsidR="00C1192D" w:rsidRPr="0093049A" w:rsidRDefault="00C1192D" w:rsidP="00C1192D">
            <w:pPr>
              <w:widowControl w:val="0"/>
              <w:autoSpaceDE w:val="0"/>
              <w:autoSpaceDN w:val="0"/>
              <w:spacing w:after="0" w:line="240" w:lineRule="auto"/>
              <w:ind w:left="0" w:firstLine="0"/>
              <w:jc w:val="left"/>
              <w:outlineLvl w:val="0"/>
              <w:rPr>
                <w:b/>
                <w:color w:val="auto"/>
                <w:sz w:val="24"/>
                <w:szCs w:val="24"/>
              </w:rPr>
            </w:pPr>
            <w:r w:rsidRPr="0093049A">
              <w:rPr>
                <w:b/>
                <w:color w:val="auto"/>
                <w:sz w:val="24"/>
                <w:szCs w:val="24"/>
              </w:rPr>
              <w:t>«</w:t>
            </w:r>
            <w:r w:rsidR="0093049A" w:rsidRPr="0093049A">
              <w:rPr>
                <w:b/>
                <w:color w:val="auto"/>
                <w:sz w:val="24"/>
                <w:szCs w:val="24"/>
              </w:rPr>
              <w:t xml:space="preserve"> 11 </w:t>
            </w:r>
            <w:r w:rsidRPr="0093049A">
              <w:rPr>
                <w:b/>
                <w:color w:val="auto"/>
                <w:sz w:val="24"/>
                <w:szCs w:val="24"/>
              </w:rPr>
              <w:t>»</w:t>
            </w:r>
            <w:r w:rsidR="0093049A" w:rsidRPr="0093049A">
              <w:rPr>
                <w:b/>
                <w:color w:val="auto"/>
                <w:sz w:val="24"/>
                <w:szCs w:val="24"/>
              </w:rPr>
              <w:t xml:space="preserve"> июля </w:t>
            </w:r>
            <w:r w:rsidRPr="0093049A">
              <w:rPr>
                <w:b/>
                <w:color w:val="auto"/>
                <w:sz w:val="24"/>
                <w:szCs w:val="24"/>
              </w:rPr>
              <w:t>2023г.</w:t>
            </w:r>
          </w:p>
        </w:tc>
        <w:tc>
          <w:tcPr>
            <w:tcW w:w="4930" w:type="dxa"/>
          </w:tcPr>
          <w:p w14:paraId="6E328256"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r w:rsidRPr="0093049A">
              <w:rPr>
                <w:b/>
                <w:bCs/>
                <w:color w:val="auto"/>
                <w:sz w:val="24"/>
                <w:szCs w:val="24"/>
              </w:rPr>
              <w:t>УТВЕРЖДАЮ:</w:t>
            </w:r>
          </w:p>
          <w:p w14:paraId="22BF20F8"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p>
          <w:p w14:paraId="19608A29"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proofErr w:type="spellStart"/>
            <w:r w:rsidRPr="0093049A">
              <w:rPr>
                <w:b/>
                <w:bCs/>
                <w:color w:val="auto"/>
                <w:sz w:val="24"/>
                <w:szCs w:val="24"/>
              </w:rPr>
              <w:t>И.о.директора</w:t>
            </w:r>
            <w:proofErr w:type="spellEnd"/>
          </w:p>
          <w:p w14:paraId="27A105FC"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r w:rsidRPr="0093049A">
              <w:rPr>
                <w:b/>
                <w:bCs/>
                <w:color w:val="auto"/>
                <w:sz w:val="24"/>
                <w:szCs w:val="24"/>
              </w:rPr>
              <w:t>ГКУ «РКЦСОН»</w:t>
            </w:r>
            <w:r w:rsidR="00300C75" w:rsidRPr="0093049A">
              <w:rPr>
                <w:b/>
                <w:bCs/>
                <w:color w:val="auto"/>
                <w:sz w:val="24"/>
                <w:szCs w:val="24"/>
              </w:rPr>
              <w:t xml:space="preserve"> МТ и СЗ КБР</w:t>
            </w:r>
          </w:p>
          <w:p w14:paraId="676F6C23"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p>
          <w:p w14:paraId="38946184"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r w:rsidRPr="0093049A">
              <w:rPr>
                <w:b/>
                <w:bCs/>
                <w:color w:val="auto"/>
                <w:sz w:val="24"/>
                <w:szCs w:val="24"/>
              </w:rPr>
              <w:t xml:space="preserve">_____________М.М. </w:t>
            </w:r>
            <w:proofErr w:type="spellStart"/>
            <w:r w:rsidRPr="0093049A">
              <w:rPr>
                <w:b/>
                <w:bCs/>
                <w:color w:val="auto"/>
                <w:sz w:val="24"/>
                <w:szCs w:val="24"/>
              </w:rPr>
              <w:t>Абитов</w:t>
            </w:r>
            <w:proofErr w:type="spellEnd"/>
            <w:r w:rsidRPr="0093049A">
              <w:rPr>
                <w:b/>
                <w:bCs/>
                <w:color w:val="auto"/>
                <w:sz w:val="24"/>
                <w:szCs w:val="24"/>
              </w:rPr>
              <w:t xml:space="preserve">_ </w:t>
            </w:r>
          </w:p>
          <w:p w14:paraId="2F6DE6E3" w14:textId="77777777" w:rsidR="00C1192D" w:rsidRPr="0093049A" w:rsidRDefault="00C1192D" w:rsidP="00C1192D">
            <w:pPr>
              <w:widowControl w:val="0"/>
              <w:autoSpaceDE w:val="0"/>
              <w:autoSpaceDN w:val="0"/>
              <w:adjustRightInd w:val="0"/>
              <w:spacing w:after="0" w:line="240" w:lineRule="auto"/>
              <w:ind w:left="0" w:firstLine="0"/>
              <w:jc w:val="right"/>
              <w:rPr>
                <w:b/>
                <w:bCs/>
                <w:color w:val="auto"/>
                <w:sz w:val="24"/>
                <w:szCs w:val="24"/>
              </w:rPr>
            </w:pPr>
            <w:r w:rsidRPr="0093049A">
              <w:rPr>
                <w:b/>
                <w:bCs/>
                <w:color w:val="auto"/>
                <w:sz w:val="24"/>
                <w:szCs w:val="24"/>
              </w:rPr>
              <w:t>«</w:t>
            </w:r>
            <w:r w:rsidR="0093049A" w:rsidRPr="0093049A">
              <w:rPr>
                <w:b/>
                <w:bCs/>
                <w:color w:val="auto"/>
                <w:sz w:val="24"/>
                <w:szCs w:val="24"/>
              </w:rPr>
              <w:t xml:space="preserve"> 11 </w:t>
            </w:r>
            <w:r w:rsidRPr="0093049A">
              <w:rPr>
                <w:b/>
                <w:bCs/>
                <w:color w:val="auto"/>
                <w:sz w:val="24"/>
                <w:szCs w:val="24"/>
              </w:rPr>
              <w:t>»</w:t>
            </w:r>
            <w:r w:rsidR="0093049A" w:rsidRPr="0093049A">
              <w:rPr>
                <w:b/>
                <w:bCs/>
                <w:color w:val="auto"/>
                <w:sz w:val="24"/>
                <w:szCs w:val="24"/>
              </w:rPr>
              <w:t xml:space="preserve"> июля </w:t>
            </w:r>
            <w:r w:rsidRPr="0093049A">
              <w:rPr>
                <w:b/>
                <w:bCs/>
                <w:color w:val="auto"/>
                <w:sz w:val="24"/>
                <w:szCs w:val="24"/>
              </w:rPr>
              <w:t>2023г.</w:t>
            </w:r>
          </w:p>
          <w:p w14:paraId="263F5574" w14:textId="77777777" w:rsidR="00C1192D" w:rsidRPr="0093049A" w:rsidRDefault="00C1192D" w:rsidP="00C1192D">
            <w:pPr>
              <w:widowControl w:val="0"/>
              <w:autoSpaceDE w:val="0"/>
              <w:autoSpaceDN w:val="0"/>
              <w:spacing w:after="0" w:line="240" w:lineRule="auto"/>
              <w:ind w:left="0" w:firstLine="0"/>
              <w:jc w:val="right"/>
              <w:outlineLvl w:val="0"/>
              <w:rPr>
                <w:b/>
                <w:color w:val="auto"/>
                <w:sz w:val="24"/>
                <w:szCs w:val="24"/>
              </w:rPr>
            </w:pPr>
          </w:p>
        </w:tc>
      </w:tr>
      <w:bookmarkEnd w:id="0"/>
      <w:tr w:rsidR="00C1192D" w:rsidRPr="00576837" w14:paraId="79CE84D5" w14:textId="77777777" w:rsidTr="00C1192D">
        <w:tc>
          <w:tcPr>
            <w:tcW w:w="4783" w:type="dxa"/>
          </w:tcPr>
          <w:p w14:paraId="22E40377" w14:textId="77777777" w:rsidR="00C1192D" w:rsidRPr="00576837" w:rsidRDefault="00C1192D" w:rsidP="00C1192D">
            <w:pPr>
              <w:widowControl w:val="0"/>
              <w:autoSpaceDE w:val="0"/>
              <w:autoSpaceDN w:val="0"/>
              <w:spacing w:after="0" w:line="240" w:lineRule="auto"/>
              <w:ind w:left="0" w:firstLine="0"/>
              <w:jc w:val="left"/>
              <w:outlineLvl w:val="0"/>
              <w:rPr>
                <w:b/>
                <w:color w:val="auto"/>
                <w:sz w:val="24"/>
                <w:szCs w:val="24"/>
              </w:rPr>
            </w:pPr>
          </w:p>
        </w:tc>
        <w:tc>
          <w:tcPr>
            <w:tcW w:w="4930" w:type="dxa"/>
          </w:tcPr>
          <w:p w14:paraId="2065BB48" w14:textId="77777777" w:rsidR="00C1192D" w:rsidRPr="00576837" w:rsidRDefault="00C1192D" w:rsidP="00C1192D">
            <w:pPr>
              <w:widowControl w:val="0"/>
              <w:autoSpaceDE w:val="0"/>
              <w:autoSpaceDN w:val="0"/>
              <w:adjustRightInd w:val="0"/>
              <w:spacing w:after="0" w:line="240" w:lineRule="auto"/>
              <w:ind w:left="0" w:firstLine="0"/>
              <w:jc w:val="right"/>
              <w:rPr>
                <w:b/>
                <w:bCs/>
                <w:color w:val="auto"/>
                <w:sz w:val="24"/>
                <w:szCs w:val="24"/>
              </w:rPr>
            </w:pPr>
          </w:p>
        </w:tc>
      </w:tr>
      <w:tr w:rsidR="00C1192D" w:rsidRPr="00576837" w14:paraId="46E5FC21" w14:textId="77777777" w:rsidTr="00C1192D">
        <w:tc>
          <w:tcPr>
            <w:tcW w:w="4783" w:type="dxa"/>
          </w:tcPr>
          <w:p w14:paraId="02CACAC1" w14:textId="77777777" w:rsidR="00C1192D" w:rsidRPr="00576837" w:rsidRDefault="00C1192D" w:rsidP="00C1192D">
            <w:pPr>
              <w:widowControl w:val="0"/>
              <w:autoSpaceDE w:val="0"/>
              <w:autoSpaceDN w:val="0"/>
              <w:spacing w:after="0" w:line="240" w:lineRule="auto"/>
              <w:ind w:left="0" w:firstLine="0"/>
              <w:jc w:val="left"/>
              <w:outlineLvl w:val="0"/>
              <w:rPr>
                <w:b/>
                <w:color w:val="auto"/>
                <w:sz w:val="24"/>
                <w:szCs w:val="24"/>
              </w:rPr>
            </w:pPr>
          </w:p>
        </w:tc>
        <w:tc>
          <w:tcPr>
            <w:tcW w:w="4930" w:type="dxa"/>
          </w:tcPr>
          <w:p w14:paraId="38D10CD4" w14:textId="77777777" w:rsidR="00C1192D" w:rsidRPr="00576837" w:rsidRDefault="00C1192D" w:rsidP="00C1192D">
            <w:pPr>
              <w:widowControl w:val="0"/>
              <w:autoSpaceDE w:val="0"/>
              <w:autoSpaceDN w:val="0"/>
              <w:adjustRightInd w:val="0"/>
              <w:spacing w:after="0" w:line="240" w:lineRule="auto"/>
              <w:ind w:left="0" w:firstLine="0"/>
              <w:jc w:val="right"/>
              <w:rPr>
                <w:b/>
                <w:bCs/>
                <w:color w:val="auto"/>
                <w:sz w:val="24"/>
                <w:szCs w:val="24"/>
              </w:rPr>
            </w:pPr>
          </w:p>
        </w:tc>
      </w:tr>
    </w:tbl>
    <w:p w14:paraId="00066A0A" w14:textId="77777777" w:rsidR="00C1192D" w:rsidRDefault="00C1192D" w:rsidP="00C1192D">
      <w:pPr>
        <w:spacing w:after="0" w:line="240" w:lineRule="auto"/>
        <w:ind w:left="0" w:firstLine="0"/>
        <w:jc w:val="center"/>
        <w:rPr>
          <w:b/>
          <w:color w:val="auto"/>
          <w:szCs w:val="28"/>
        </w:rPr>
      </w:pPr>
    </w:p>
    <w:p w14:paraId="111EB244" w14:textId="77777777" w:rsidR="00C1192D" w:rsidRDefault="00C1192D" w:rsidP="00C1192D">
      <w:pPr>
        <w:spacing w:after="0" w:line="240" w:lineRule="auto"/>
        <w:ind w:left="0" w:firstLine="0"/>
        <w:jc w:val="center"/>
        <w:rPr>
          <w:b/>
          <w:color w:val="auto"/>
          <w:szCs w:val="28"/>
        </w:rPr>
      </w:pPr>
    </w:p>
    <w:p w14:paraId="61A989C2" w14:textId="77777777" w:rsidR="00C1192D" w:rsidRDefault="00C1192D" w:rsidP="00C1192D">
      <w:pPr>
        <w:spacing w:after="0" w:line="240" w:lineRule="auto"/>
        <w:ind w:left="0" w:firstLine="0"/>
        <w:jc w:val="center"/>
        <w:rPr>
          <w:b/>
          <w:color w:val="auto"/>
          <w:szCs w:val="28"/>
        </w:rPr>
      </w:pPr>
    </w:p>
    <w:p w14:paraId="4016C1AB" w14:textId="77777777" w:rsidR="00C1192D" w:rsidRPr="00576837" w:rsidRDefault="00C1192D" w:rsidP="00C1192D">
      <w:pPr>
        <w:spacing w:after="0" w:line="240" w:lineRule="auto"/>
        <w:ind w:left="0" w:firstLine="0"/>
        <w:jc w:val="center"/>
        <w:rPr>
          <w:b/>
          <w:color w:val="auto"/>
          <w:szCs w:val="28"/>
        </w:rPr>
      </w:pPr>
    </w:p>
    <w:p w14:paraId="44109DDB"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4C84A124"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1726BFF7"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449F310F"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2A29ED7C" w14:textId="77777777" w:rsidR="00C1192D" w:rsidRPr="00576837" w:rsidRDefault="00C1192D" w:rsidP="00C1192D">
      <w:pPr>
        <w:widowControl w:val="0"/>
        <w:autoSpaceDE w:val="0"/>
        <w:autoSpaceDN w:val="0"/>
        <w:spacing w:after="0" w:line="276" w:lineRule="auto"/>
        <w:ind w:left="0" w:firstLine="0"/>
        <w:jc w:val="center"/>
        <w:outlineLvl w:val="0"/>
        <w:rPr>
          <w:b/>
          <w:color w:val="auto"/>
          <w:szCs w:val="28"/>
        </w:rPr>
      </w:pPr>
      <w:r w:rsidRPr="00576837">
        <w:rPr>
          <w:b/>
          <w:color w:val="auto"/>
          <w:szCs w:val="28"/>
        </w:rPr>
        <w:t xml:space="preserve">Положение об оплате труда работников </w:t>
      </w:r>
    </w:p>
    <w:p w14:paraId="25886A24" w14:textId="77777777" w:rsidR="00C1192D" w:rsidRPr="00576837" w:rsidRDefault="00C1192D" w:rsidP="00C1192D">
      <w:pPr>
        <w:widowControl w:val="0"/>
        <w:autoSpaceDE w:val="0"/>
        <w:autoSpaceDN w:val="0"/>
        <w:spacing w:after="0" w:line="276" w:lineRule="auto"/>
        <w:ind w:left="0" w:firstLine="0"/>
        <w:jc w:val="center"/>
        <w:outlineLvl w:val="0"/>
        <w:rPr>
          <w:b/>
          <w:color w:val="auto"/>
          <w:szCs w:val="28"/>
        </w:rPr>
      </w:pPr>
      <w:r w:rsidRPr="00576837">
        <w:rPr>
          <w:b/>
          <w:color w:val="auto"/>
          <w:szCs w:val="28"/>
        </w:rPr>
        <w:t xml:space="preserve">Государственного казенного учреждения </w:t>
      </w:r>
    </w:p>
    <w:p w14:paraId="7D5CB47A" w14:textId="77777777" w:rsidR="00C1192D" w:rsidRPr="00576837" w:rsidRDefault="00C1192D" w:rsidP="00C1192D">
      <w:pPr>
        <w:widowControl w:val="0"/>
        <w:autoSpaceDE w:val="0"/>
        <w:autoSpaceDN w:val="0"/>
        <w:spacing w:after="0" w:line="276" w:lineRule="auto"/>
        <w:ind w:left="0" w:firstLine="0"/>
        <w:jc w:val="center"/>
        <w:outlineLvl w:val="0"/>
        <w:rPr>
          <w:b/>
          <w:color w:val="auto"/>
          <w:szCs w:val="28"/>
        </w:rPr>
      </w:pPr>
      <w:r w:rsidRPr="00576837">
        <w:rPr>
          <w:b/>
          <w:color w:val="auto"/>
          <w:szCs w:val="28"/>
        </w:rPr>
        <w:t xml:space="preserve">«Республиканский комплексный центр социального обслуживания населения »  Министерства труда и социальной защиты </w:t>
      </w:r>
    </w:p>
    <w:p w14:paraId="68849E82" w14:textId="77777777" w:rsidR="00C1192D" w:rsidRPr="00576837" w:rsidRDefault="00C1192D" w:rsidP="00C1192D">
      <w:pPr>
        <w:widowControl w:val="0"/>
        <w:autoSpaceDE w:val="0"/>
        <w:autoSpaceDN w:val="0"/>
        <w:spacing w:after="0" w:line="276" w:lineRule="auto"/>
        <w:ind w:left="0" w:firstLine="0"/>
        <w:jc w:val="center"/>
        <w:outlineLvl w:val="0"/>
        <w:rPr>
          <w:b/>
          <w:color w:val="auto"/>
          <w:szCs w:val="28"/>
        </w:rPr>
      </w:pPr>
      <w:r w:rsidRPr="00576837">
        <w:rPr>
          <w:b/>
          <w:color w:val="auto"/>
          <w:szCs w:val="28"/>
        </w:rPr>
        <w:t xml:space="preserve">Кабардино-Балкарской Республики </w:t>
      </w:r>
    </w:p>
    <w:p w14:paraId="42C1DA89"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21E99688"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1940B44D"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6251C018"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7543358D"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2E6A6473"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429C5DED"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03CC3840" w14:textId="77777777" w:rsidR="00C1192D" w:rsidRPr="00576837" w:rsidRDefault="00C1192D" w:rsidP="00C1192D">
      <w:pPr>
        <w:widowControl w:val="0"/>
        <w:autoSpaceDE w:val="0"/>
        <w:autoSpaceDN w:val="0"/>
        <w:spacing w:after="0" w:line="240" w:lineRule="auto"/>
        <w:ind w:left="-142" w:firstLine="142"/>
        <w:jc w:val="center"/>
        <w:outlineLvl w:val="0"/>
        <w:rPr>
          <w:b/>
          <w:color w:val="auto"/>
          <w:szCs w:val="28"/>
        </w:rPr>
      </w:pPr>
    </w:p>
    <w:p w14:paraId="4C9698FC"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4877DC0E"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3941DD21"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2ECCFEE0"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095AA095"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74CF395C"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4CD87854"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278D1CBD"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6B94398D"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3070CD96"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728BB49A" w14:textId="77777777" w:rsidR="00C1192D" w:rsidRDefault="00C1192D" w:rsidP="00C1192D">
      <w:pPr>
        <w:widowControl w:val="0"/>
        <w:autoSpaceDE w:val="0"/>
        <w:autoSpaceDN w:val="0"/>
        <w:spacing w:after="0" w:line="240" w:lineRule="auto"/>
        <w:ind w:left="0" w:firstLine="0"/>
        <w:jc w:val="center"/>
        <w:outlineLvl w:val="0"/>
        <w:rPr>
          <w:b/>
          <w:color w:val="auto"/>
          <w:szCs w:val="28"/>
        </w:rPr>
      </w:pPr>
    </w:p>
    <w:p w14:paraId="749C723A" w14:textId="77777777" w:rsidR="00C1192D" w:rsidRDefault="00C1192D" w:rsidP="00C1192D">
      <w:pPr>
        <w:widowControl w:val="0"/>
        <w:autoSpaceDE w:val="0"/>
        <w:autoSpaceDN w:val="0"/>
        <w:spacing w:after="0" w:line="240" w:lineRule="auto"/>
        <w:ind w:left="0" w:firstLine="0"/>
        <w:jc w:val="center"/>
        <w:outlineLvl w:val="0"/>
        <w:rPr>
          <w:b/>
          <w:color w:val="auto"/>
          <w:szCs w:val="28"/>
        </w:rPr>
      </w:pPr>
    </w:p>
    <w:p w14:paraId="30D705B2" w14:textId="77777777" w:rsidR="00C1192D" w:rsidRDefault="00C1192D" w:rsidP="00C1192D">
      <w:pPr>
        <w:widowControl w:val="0"/>
        <w:autoSpaceDE w:val="0"/>
        <w:autoSpaceDN w:val="0"/>
        <w:spacing w:after="0" w:line="240" w:lineRule="auto"/>
        <w:ind w:left="0" w:firstLine="0"/>
        <w:jc w:val="center"/>
        <w:outlineLvl w:val="0"/>
        <w:rPr>
          <w:b/>
          <w:color w:val="auto"/>
          <w:szCs w:val="28"/>
        </w:rPr>
      </w:pPr>
    </w:p>
    <w:p w14:paraId="4402436C" w14:textId="77777777" w:rsidR="00C1192D" w:rsidRDefault="00C1192D" w:rsidP="00C1192D">
      <w:pPr>
        <w:widowControl w:val="0"/>
        <w:autoSpaceDE w:val="0"/>
        <w:autoSpaceDN w:val="0"/>
        <w:spacing w:after="0" w:line="240" w:lineRule="auto"/>
        <w:ind w:left="0" w:firstLine="0"/>
        <w:jc w:val="center"/>
        <w:outlineLvl w:val="0"/>
        <w:rPr>
          <w:b/>
          <w:color w:val="auto"/>
          <w:szCs w:val="28"/>
        </w:rPr>
      </w:pPr>
    </w:p>
    <w:p w14:paraId="25E16432"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52CDA376" w14:textId="77777777" w:rsidR="00C1192D" w:rsidRPr="00576837" w:rsidRDefault="00C1192D" w:rsidP="00C1192D">
      <w:pPr>
        <w:widowControl w:val="0"/>
        <w:autoSpaceDE w:val="0"/>
        <w:autoSpaceDN w:val="0"/>
        <w:spacing w:after="0" w:line="240" w:lineRule="auto"/>
        <w:ind w:left="0" w:firstLine="0"/>
        <w:jc w:val="center"/>
        <w:outlineLvl w:val="0"/>
        <w:rPr>
          <w:b/>
          <w:color w:val="auto"/>
          <w:szCs w:val="28"/>
        </w:rPr>
      </w:pPr>
    </w:p>
    <w:p w14:paraId="3604C2C7" w14:textId="77777777" w:rsidR="00C1192D" w:rsidRDefault="00C1192D" w:rsidP="00C1192D">
      <w:pPr>
        <w:widowControl w:val="0"/>
        <w:autoSpaceDE w:val="0"/>
        <w:autoSpaceDN w:val="0"/>
        <w:spacing w:after="0" w:line="240" w:lineRule="auto"/>
        <w:ind w:left="0" w:firstLine="0"/>
        <w:jc w:val="left"/>
        <w:outlineLvl w:val="0"/>
        <w:rPr>
          <w:b/>
          <w:color w:val="auto"/>
          <w:szCs w:val="28"/>
        </w:rPr>
      </w:pPr>
      <w:r w:rsidRPr="00576837">
        <w:rPr>
          <w:b/>
          <w:color w:val="auto"/>
          <w:szCs w:val="28"/>
        </w:rPr>
        <w:t xml:space="preserve">              </w:t>
      </w:r>
    </w:p>
    <w:p w14:paraId="6FB12F1F" w14:textId="77777777" w:rsidR="00C1192D" w:rsidRPr="001C4665" w:rsidRDefault="00C1192D" w:rsidP="00C1192D">
      <w:pPr>
        <w:pStyle w:val="ConsPlusNormal"/>
        <w:outlineLvl w:val="0"/>
        <w:rPr>
          <w:b/>
          <w:szCs w:val="28"/>
        </w:rPr>
      </w:pPr>
      <w:r w:rsidRPr="00576837">
        <w:rPr>
          <w:b/>
          <w:szCs w:val="28"/>
        </w:rPr>
        <w:t xml:space="preserve"> </w:t>
      </w:r>
      <w:r w:rsidRPr="001C4665">
        <w:rPr>
          <w:b/>
          <w:szCs w:val="28"/>
        </w:rPr>
        <w:t xml:space="preserve">                                       </w:t>
      </w:r>
    </w:p>
    <w:p w14:paraId="7B69A880" w14:textId="77777777" w:rsidR="00C1192D" w:rsidRPr="001C4665" w:rsidRDefault="00C1192D" w:rsidP="00C1192D">
      <w:pPr>
        <w:widowControl w:val="0"/>
        <w:autoSpaceDE w:val="0"/>
        <w:autoSpaceDN w:val="0"/>
        <w:spacing w:after="0" w:line="240" w:lineRule="auto"/>
        <w:ind w:left="0" w:firstLine="0"/>
        <w:outlineLvl w:val="0"/>
        <w:rPr>
          <w:b/>
          <w:color w:val="auto"/>
          <w:szCs w:val="28"/>
        </w:rPr>
      </w:pPr>
      <w:r w:rsidRPr="001C4665">
        <w:rPr>
          <w:b/>
          <w:color w:val="auto"/>
          <w:szCs w:val="28"/>
        </w:rPr>
        <w:t xml:space="preserve">                                                1.Общие положения</w:t>
      </w:r>
    </w:p>
    <w:p w14:paraId="1F723A9A" w14:textId="77777777" w:rsidR="00C1192D" w:rsidRPr="001C4665" w:rsidRDefault="00C1192D" w:rsidP="00C1192D">
      <w:pPr>
        <w:widowControl w:val="0"/>
        <w:autoSpaceDE w:val="0"/>
        <w:autoSpaceDN w:val="0"/>
        <w:spacing w:after="0" w:line="240" w:lineRule="auto"/>
        <w:ind w:left="0" w:firstLine="0"/>
        <w:outlineLvl w:val="0"/>
        <w:rPr>
          <w:b/>
          <w:color w:val="auto"/>
          <w:szCs w:val="28"/>
        </w:rPr>
      </w:pPr>
    </w:p>
    <w:p w14:paraId="7C3EE269" w14:textId="77777777" w:rsidR="00C1192D" w:rsidRPr="001C4665" w:rsidRDefault="00C1192D" w:rsidP="00C1192D">
      <w:pPr>
        <w:widowControl w:val="0"/>
        <w:autoSpaceDE w:val="0"/>
        <w:autoSpaceDN w:val="0"/>
        <w:spacing w:after="0" w:line="240" w:lineRule="auto"/>
        <w:ind w:left="0" w:firstLine="567"/>
        <w:outlineLvl w:val="0"/>
        <w:rPr>
          <w:b/>
          <w:color w:val="auto"/>
          <w:szCs w:val="28"/>
        </w:rPr>
      </w:pPr>
      <w:r w:rsidRPr="001C4665">
        <w:rPr>
          <w:b/>
          <w:color w:val="auto"/>
          <w:szCs w:val="28"/>
        </w:rPr>
        <w:t>1</w:t>
      </w:r>
      <w:r w:rsidRPr="001C4665">
        <w:rPr>
          <w:color w:val="auto"/>
          <w:szCs w:val="28"/>
        </w:rPr>
        <w:t>. Положение об оплате труда работников Государственного казенного учреждения «Республиканский комплексный центр социального обслуживания населения » Министерства труда и социальной защиты Кабардино-Балкарской Республики (далее именуется Положение) разработано на основании Постановления Правительства Кабардино-Балкарской Республики №164-ПП от 06 июня 2013 года «О положении об оплате труда работников государственных казенных, бюджетных и автономных учреждений, подведомственных Министерства труда и социальной защиты Кабардино-Балкарской Республики» и изменений, вносимых в данное постановление, постановлением Правительства КБР №225-ПП от 06.10.2014г, Постановлением Правительства КБР от 27.04.2015г. № 80-ПП и Постановлением Правительства КБР от 29.04.2020г. №95-ПП, Распоряжение Правительства КБР №536-рп от 27.11.2020г. Распоряжение Правительства КБР №309-РП от 26.07.2021г.,Распоряжение Правительства КБР №345-РП от 25.07.2022г.</w:t>
      </w:r>
    </w:p>
    <w:p w14:paraId="1380C664" w14:textId="77777777" w:rsidR="00C1192D" w:rsidRPr="001C4665" w:rsidRDefault="00C1192D" w:rsidP="00C1192D">
      <w:pPr>
        <w:widowControl w:val="0"/>
        <w:autoSpaceDE w:val="0"/>
        <w:autoSpaceDN w:val="0"/>
        <w:spacing w:after="0" w:line="240" w:lineRule="auto"/>
        <w:ind w:left="0" w:firstLine="0"/>
        <w:rPr>
          <w:color w:val="auto"/>
          <w:szCs w:val="28"/>
        </w:rPr>
      </w:pPr>
    </w:p>
    <w:p w14:paraId="4E47A1B3" w14:textId="77777777" w:rsidR="00C1192D" w:rsidRPr="001C4665" w:rsidRDefault="00C1192D" w:rsidP="00C1192D">
      <w:pPr>
        <w:widowControl w:val="0"/>
        <w:autoSpaceDE w:val="0"/>
        <w:autoSpaceDN w:val="0"/>
        <w:spacing w:after="0" w:line="240" w:lineRule="auto"/>
        <w:ind w:left="0" w:firstLine="567"/>
        <w:rPr>
          <w:color w:val="auto"/>
          <w:szCs w:val="28"/>
        </w:rPr>
      </w:pPr>
      <w:r w:rsidRPr="001C4665">
        <w:rPr>
          <w:b/>
          <w:color w:val="auto"/>
          <w:szCs w:val="28"/>
        </w:rPr>
        <w:t>2.</w:t>
      </w:r>
      <w:r w:rsidRPr="001C4665">
        <w:rPr>
          <w:color w:val="auto"/>
          <w:szCs w:val="28"/>
        </w:rPr>
        <w:t xml:space="preserve"> Настоящее Положение определяет порядок формирования системы оплаты труда работников государственного казенного</w:t>
      </w:r>
      <w:r w:rsidRPr="001C4665">
        <w:rPr>
          <w:i/>
          <w:color w:val="auto"/>
          <w:szCs w:val="28"/>
        </w:rPr>
        <w:t xml:space="preserve"> </w:t>
      </w:r>
      <w:r w:rsidRPr="001C4665">
        <w:rPr>
          <w:color w:val="auto"/>
          <w:szCs w:val="28"/>
        </w:rPr>
        <w:t>учреждения «Республиканский комплексный центр социального обслуживания населения» Министерства труда и социальной защиты Кабардино-Балкарской Республики и включает в себя:</w:t>
      </w:r>
    </w:p>
    <w:p w14:paraId="2D1332C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минимальные размеры окладов по профессиональным квалификационным группам (далее - ПКГ);</w:t>
      </w:r>
    </w:p>
    <w:p w14:paraId="54900BE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размеры повышающих коэффициентов;</w:t>
      </w:r>
    </w:p>
    <w:p w14:paraId="35268B2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наименования, условия осуществления и размеры выплат стимулирующего характера;</w:t>
      </w:r>
    </w:p>
    <w:p w14:paraId="22B5C51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наименования, условия осуществления и размеры выплат компенсационного характера;</w:t>
      </w:r>
    </w:p>
    <w:p w14:paraId="3255EBD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условия оплаты труда руководителя учреждения, заместителя и главного бухгалтера учреждения;</w:t>
      </w:r>
    </w:p>
    <w:p w14:paraId="2545D965"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другие вопросы оплаты труда.</w:t>
      </w:r>
    </w:p>
    <w:p w14:paraId="03B1D14F" w14:textId="77777777" w:rsidR="00C1192D" w:rsidRPr="001C4665" w:rsidRDefault="00C1192D" w:rsidP="00C1192D">
      <w:pPr>
        <w:widowControl w:val="0"/>
        <w:autoSpaceDE w:val="0"/>
        <w:autoSpaceDN w:val="0"/>
        <w:spacing w:after="0" w:line="240" w:lineRule="auto"/>
        <w:ind w:left="0" w:firstLine="0"/>
        <w:rPr>
          <w:b/>
          <w:color w:val="auto"/>
          <w:szCs w:val="28"/>
        </w:rPr>
      </w:pPr>
    </w:p>
    <w:p w14:paraId="57B78077"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3.</w:t>
      </w:r>
      <w:r w:rsidRPr="001C4665">
        <w:rPr>
          <w:color w:val="auto"/>
          <w:szCs w:val="28"/>
        </w:rPr>
        <w:t xml:space="preserve"> Система оплаты труда работников учреждения устанавливается коллективным договором, соглашением, локальными нормативными актами учреждения в соответствии с трудовым законодательством и иными нормативными актами Российской Федерации и Кабардино-Балкарской Республики и настоящим Положением.</w:t>
      </w:r>
    </w:p>
    <w:p w14:paraId="35C83AFC" w14:textId="77777777" w:rsidR="00C1192D" w:rsidRPr="001C4665" w:rsidRDefault="00C1192D" w:rsidP="00C1192D">
      <w:pPr>
        <w:widowControl w:val="0"/>
        <w:autoSpaceDE w:val="0"/>
        <w:autoSpaceDN w:val="0"/>
        <w:spacing w:after="0" w:line="240" w:lineRule="auto"/>
        <w:ind w:left="0" w:firstLine="0"/>
        <w:rPr>
          <w:color w:val="auto"/>
          <w:szCs w:val="28"/>
        </w:rPr>
      </w:pPr>
    </w:p>
    <w:p w14:paraId="5D8BA2A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4.</w:t>
      </w:r>
      <w:r w:rsidRPr="001C4665">
        <w:rPr>
          <w:color w:val="auto"/>
          <w:szCs w:val="28"/>
        </w:rPr>
        <w:t xml:space="preserve"> Заработная плата работнику устанавливается трудовым договором в </w:t>
      </w:r>
      <w:r w:rsidRPr="001C4665">
        <w:rPr>
          <w:color w:val="auto"/>
          <w:szCs w:val="28"/>
        </w:rPr>
        <w:lastRenderedPageBreak/>
        <w:t>соответствии с системой оплаты труда, определенной настоящим Положением и Коллективным договором Центра.</w:t>
      </w:r>
    </w:p>
    <w:p w14:paraId="50EB909F" w14:textId="77777777" w:rsidR="00C1192D" w:rsidRPr="001C4665" w:rsidRDefault="00C1192D" w:rsidP="00C1192D">
      <w:pPr>
        <w:widowControl w:val="0"/>
        <w:autoSpaceDE w:val="0"/>
        <w:autoSpaceDN w:val="0"/>
        <w:spacing w:after="0" w:line="240" w:lineRule="auto"/>
        <w:ind w:left="0" w:firstLine="0"/>
        <w:rPr>
          <w:color w:val="auto"/>
          <w:szCs w:val="28"/>
        </w:rPr>
      </w:pPr>
    </w:p>
    <w:p w14:paraId="7818073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5.</w:t>
      </w:r>
      <w:r w:rsidRPr="001C4665">
        <w:rPr>
          <w:color w:val="auto"/>
          <w:szCs w:val="28"/>
        </w:rPr>
        <w:t xml:space="preserve"> Условия оплаты труда, включая размер должностного оклада работника, повышающие коэффициенты к окладам и иные выплаты стимулирующего и компенсационного характера, являются обязательными для включения в трудовой договор.</w:t>
      </w:r>
    </w:p>
    <w:p w14:paraId="4CD8BE10" w14:textId="77777777" w:rsidR="00C1192D" w:rsidRPr="001C4665" w:rsidRDefault="00C1192D" w:rsidP="00C1192D">
      <w:pPr>
        <w:widowControl w:val="0"/>
        <w:autoSpaceDE w:val="0"/>
        <w:autoSpaceDN w:val="0"/>
        <w:spacing w:after="0" w:line="240" w:lineRule="auto"/>
        <w:ind w:left="0" w:firstLine="0"/>
        <w:rPr>
          <w:b/>
          <w:color w:val="auto"/>
          <w:szCs w:val="28"/>
        </w:rPr>
      </w:pPr>
    </w:p>
    <w:p w14:paraId="32004EF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6.</w:t>
      </w:r>
      <w:r w:rsidRPr="001C4665">
        <w:rPr>
          <w:color w:val="auto"/>
          <w:szCs w:val="28"/>
        </w:rPr>
        <w:t xml:space="preserve"> Министерство труда и социальной защиты Кабардино-Балкарской Республики (далее – Министерство) может устанавливать руководителю учреждения выплаты стимулирующего характера, размер которых зависит от выполнения показателей эффективности и результативности деятельности учреждения в пределах ассигнований, предусмотренных на оплату труда работников учреждения.</w:t>
      </w:r>
    </w:p>
    <w:p w14:paraId="50E1594D" w14:textId="77777777" w:rsidR="00C1192D" w:rsidRPr="001C4665" w:rsidRDefault="00C1192D" w:rsidP="00C1192D">
      <w:pPr>
        <w:widowControl w:val="0"/>
        <w:autoSpaceDE w:val="0"/>
        <w:autoSpaceDN w:val="0"/>
        <w:spacing w:after="0" w:line="240" w:lineRule="auto"/>
        <w:ind w:left="0" w:firstLine="0"/>
        <w:rPr>
          <w:color w:val="auto"/>
          <w:szCs w:val="28"/>
        </w:rPr>
      </w:pPr>
    </w:p>
    <w:p w14:paraId="702BD26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7</w:t>
      </w:r>
      <w:r w:rsidRPr="001C4665">
        <w:rPr>
          <w:color w:val="auto"/>
          <w:szCs w:val="28"/>
        </w:rPr>
        <w:t>. Размеры должностных окладов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 Конкретные размеры повышающих коэффициентов к окладу утверждается штатным расписанием Центра, по согласованию с Министерством труда и социальной защиты КБР.</w:t>
      </w:r>
    </w:p>
    <w:p w14:paraId="5C34E90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 8</w:t>
      </w:r>
      <w:r w:rsidRPr="001C4665">
        <w:rPr>
          <w:color w:val="auto"/>
          <w:szCs w:val="28"/>
        </w:rPr>
        <w:t>. Должностной оклад руководителя устанавливается в соответствии с показателями, характеризующими группу по оплате труда руководителя учреждения.</w:t>
      </w:r>
    </w:p>
    <w:p w14:paraId="74DBAECA" w14:textId="77777777" w:rsidR="00C1192D" w:rsidRPr="001C4665" w:rsidRDefault="00C1192D" w:rsidP="00C1192D">
      <w:pPr>
        <w:widowControl w:val="0"/>
        <w:autoSpaceDE w:val="0"/>
        <w:autoSpaceDN w:val="0"/>
        <w:spacing w:after="0" w:line="240" w:lineRule="auto"/>
        <w:ind w:left="0" w:firstLine="0"/>
        <w:rPr>
          <w:color w:val="auto"/>
          <w:szCs w:val="28"/>
        </w:rPr>
      </w:pPr>
    </w:p>
    <w:p w14:paraId="2ACD7D03"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b/>
          <w:color w:val="auto"/>
          <w:szCs w:val="28"/>
        </w:rPr>
        <w:t>9</w:t>
      </w:r>
      <w:r w:rsidRPr="001C4665">
        <w:rPr>
          <w:color w:val="auto"/>
          <w:szCs w:val="28"/>
        </w:rPr>
        <w:t>. По отдельным профессиям, должностям, не требующим полной занятости, устанавливаются часовые ставки заработной платы</w:t>
      </w:r>
      <w:r w:rsidRPr="001C4665">
        <w:rPr>
          <w:b/>
          <w:color w:val="auto"/>
          <w:szCs w:val="28"/>
        </w:rPr>
        <w:t>.</w:t>
      </w:r>
    </w:p>
    <w:p w14:paraId="284198DC" w14:textId="77777777" w:rsidR="00C1192D" w:rsidRPr="001C4665" w:rsidRDefault="00C1192D" w:rsidP="00C1192D">
      <w:pPr>
        <w:widowControl w:val="0"/>
        <w:autoSpaceDE w:val="0"/>
        <w:autoSpaceDN w:val="0"/>
        <w:spacing w:after="0" w:line="240" w:lineRule="auto"/>
        <w:ind w:left="0" w:firstLine="0"/>
        <w:rPr>
          <w:color w:val="FF0000"/>
          <w:szCs w:val="28"/>
        </w:rPr>
      </w:pPr>
    </w:p>
    <w:p w14:paraId="7791EF4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10</w:t>
      </w:r>
      <w:r w:rsidRPr="001C4665">
        <w:rPr>
          <w:color w:val="auto"/>
          <w:szCs w:val="28"/>
        </w:rPr>
        <w:t>.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минимального размера оплаты труда, установленного нормативными актами Российской Федерации и Кабардино-Балкарской Республики.</w:t>
      </w:r>
    </w:p>
    <w:p w14:paraId="34969D2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Заработная плата работника предельными размерами не ограничивается.</w:t>
      </w:r>
    </w:p>
    <w:p w14:paraId="11182AA7" w14:textId="77777777" w:rsidR="00C1192D" w:rsidRPr="001C4665" w:rsidRDefault="00C1192D" w:rsidP="00C1192D">
      <w:pPr>
        <w:widowControl w:val="0"/>
        <w:autoSpaceDE w:val="0"/>
        <w:autoSpaceDN w:val="0"/>
        <w:spacing w:after="0" w:line="240" w:lineRule="auto"/>
        <w:ind w:left="0" w:firstLine="0"/>
        <w:outlineLvl w:val="2"/>
        <w:rPr>
          <w:b/>
          <w:color w:val="auto"/>
          <w:szCs w:val="28"/>
        </w:rPr>
      </w:pPr>
    </w:p>
    <w:p w14:paraId="67290CB3"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10. Минимальные размеры окладов и рекомендуемые размеры</w:t>
      </w:r>
    </w:p>
    <w:p w14:paraId="2CD92C8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повышающих коэффициентов по профессиям рабочих</w:t>
      </w:r>
    </w:p>
    <w:p w14:paraId="228E40C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6574D22"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10.1. Профессиональная квалификационная группа</w:t>
      </w:r>
    </w:p>
    <w:p w14:paraId="1E36F87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профессии рабочих первого уровня"</w:t>
      </w:r>
    </w:p>
    <w:p w14:paraId="3DE65195"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576"/>
      </w:tblGrid>
      <w:tr w:rsidR="00C1192D" w:rsidRPr="001C4665" w14:paraId="1415AB5F" w14:textId="77777777" w:rsidTr="00C1192D">
        <w:tc>
          <w:tcPr>
            <w:tcW w:w="2438" w:type="dxa"/>
            <w:tcBorders>
              <w:top w:val="single" w:sz="4" w:space="0" w:color="auto"/>
              <w:left w:val="single" w:sz="4" w:space="0" w:color="auto"/>
              <w:bottom w:val="single" w:sz="4" w:space="0" w:color="auto"/>
              <w:right w:val="single" w:sz="4" w:space="0" w:color="auto"/>
            </w:tcBorders>
          </w:tcPr>
          <w:p w14:paraId="47D499F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42248F7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576" w:type="dxa"/>
            <w:tcBorders>
              <w:top w:val="single" w:sz="4" w:space="0" w:color="auto"/>
              <w:left w:val="single" w:sz="4" w:space="0" w:color="auto"/>
              <w:bottom w:val="single" w:sz="4" w:space="0" w:color="auto"/>
              <w:right w:val="single" w:sz="4" w:space="0" w:color="auto"/>
            </w:tcBorders>
          </w:tcPr>
          <w:p w14:paraId="0F9FF10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05EDEFD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901CF06" w14:textId="77777777" w:rsidTr="00C1192D">
        <w:tc>
          <w:tcPr>
            <w:tcW w:w="2438" w:type="dxa"/>
            <w:tcBorders>
              <w:top w:val="single" w:sz="4" w:space="0" w:color="auto"/>
              <w:left w:val="single" w:sz="4" w:space="0" w:color="auto"/>
              <w:bottom w:val="single" w:sz="4" w:space="0" w:color="auto"/>
              <w:right w:val="single" w:sz="4" w:space="0" w:color="auto"/>
            </w:tcBorders>
          </w:tcPr>
          <w:p w14:paraId="1E5C26D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5049E875"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кастелянша; кладовщик; кухонный рабочий;  мойщик посуды; буфетчик; оператор котельной; оператор стиральных машин; официант; парикмахер; пекарь; плотник; повар; садовник; слесарь-сантехник;  сторож (вахтер); уборщик служебных помещений; уборщик территорий; швея; электромонтер.</w:t>
            </w:r>
          </w:p>
        </w:tc>
        <w:tc>
          <w:tcPr>
            <w:tcW w:w="2576" w:type="dxa"/>
            <w:tcBorders>
              <w:top w:val="single" w:sz="4" w:space="0" w:color="auto"/>
              <w:left w:val="single" w:sz="4" w:space="0" w:color="auto"/>
              <w:bottom w:val="single" w:sz="4" w:space="0" w:color="auto"/>
              <w:right w:val="single" w:sz="4" w:space="0" w:color="auto"/>
            </w:tcBorders>
          </w:tcPr>
          <w:p w14:paraId="3E67A3C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5267</w:t>
            </w:r>
          </w:p>
        </w:tc>
      </w:tr>
    </w:tbl>
    <w:p w14:paraId="456FDD97"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профессии рабочих первого уровня" - до 2,50.</w:t>
      </w:r>
    </w:p>
    <w:p w14:paraId="6F94BD79"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835C012"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10.2. Профессиональная квалификационная группа</w:t>
      </w:r>
    </w:p>
    <w:p w14:paraId="011648C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профессии рабочих второго уровня"</w:t>
      </w:r>
    </w:p>
    <w:p w14:paraId="4EF2FD1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442C3554" w14:textId="77777777" w:rsidTr="00C1192D">
        <w:tc>
          <w:tcPr>
            <w:tcW w:w="2438" w:type="dxa"/>
            <w:tcBorders>
              <w:top w:val="single" w:sz="4" w:space="0" w:color="auto"/>
              <w:left w:val="single" w:sz="4" w:space="0" w:color="auto"/>
              <w:bottom w:val="single" w:sz="4" w:space="0" w:color="auto"/>
              <w:right w:val="single" w:sz="4" w:space="0" w:color="auto"/>
            </w:tcBorders>
          </w:tcPr>
          <w:p w14:paraId="5AE5474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28EC833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14731B6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1EEEA49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C9E5AA3" w14:textId="77777777" w:rsidTr="00C1192D">
        <w:tc>
          <w:tcPr>
            <w:tcW w:w="2438" w:type="dxa"/>
            <w:tcBorders>
              <w:top w:val="single" w:sz="4" w:space="0" w:color="auto"/>
              <w:left w:val="single" w:sz="4" w:space="0" w:color="auto"/>
              <w:bottom w:val="single" w:sz="4" w:space="0" w:color="auto"/>
              <w:right w:val="single" w:sz="4" w:space="0" w:color="auto"/>
            </w:tcBorders>
          </w:tcPr>
          <w:p w14:paraId="6F06AB8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6DEE8BD1"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буфетчик</w:t>
            </w:r>
          </w:p>
        </w:tc>
        <w:tc>
          <w:tcPr>
            <w:tcW w:w="2434" w:type="dxa"/>
            <w:tcBorders>
              <w:top w:val="single" w:sz="4" w:space="0" w:color="auto"/>
              <w:left w:val="single" w:sz="4" w:space="0" w:color="auto"/>
              <w:bottom w:val="single" w:sz="4" w:space="0" w:color="auto"/>
              <w:right w:val="single" w:sz="4" w:space="0" w:color="auto"/>
            </w:tcBorders>
          </w:tcPr>
          <w:p w14:paraId="7376B8D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5638</w:t>
            </w:r>
          </w:p>
        </w:tc>
      </w:tr>
    </w:tbl>
    <w:p w14:paraId="5207F827"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16C7E150"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профессии рабочих второго уровня" - до 2,50.</w:t>
      </w:r>
    </w:p>
    <w:p w14:paraId="0D1B782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71DE4670"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11. Минимальные размеры окладов и рекомендуемые размеры</w:t>
      </w:r>
    </w:p>
    <w:p w14:paraId="77412CB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повышающих коэффициентов по общеотраслевым</w:t>
      </w:r>
    </w:p>
    <w:p w14:paraId="1A5CAC2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должностям служащих</w:t>
      </w:r>
    </w:p>
    <w:p w14:paraId="704598B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9001C3D"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11.1. Профессиональная квалификационная группа</w:t>
      </w:r>
    </w:p>
    <w:p w14:paraId="54482AE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должности служащих первого уровня"</w:t>
      </w:r>
    </w:p>
    <w:p w14:paraId="6FA2921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2344744E" w14:textId="77777777" w:rsidTr="00C1192D">
        <w:tc>
          <w:tcPr>
            <w:tcW w:w="2438" w:type="dxa"/>
            <w:tcBorders>
              <w:top w:val="single" w:sz="4" w:space="0" w:color="auto"/>
              <w:left w:val="single" w:sz="4" w:space="0" w:color="auto"/>
              <w:bottom w:val="single" w:sz="4" w:space="0" w:color="auto"/>
              <w:right w:val="single" w:sz="4" w:space="0" w:color="auto"/>
            </w:tcBorders>
          </w:tcPr>
          <w:p w14:paraId="4ACC7D9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21F9D01C"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07B1910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421463C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7F925DD4" w14:textId="77777777" w:rsidTr="00C1192D">
        <w:tc>
          <w:tcPr>
            <w:tcW w:w="2438" w:type="dxa"/>
            <w:tcBorders>
              <w:top w:val="single" w:sz="4" w:space="0" w:color="auto"/>
              <w:left w:val="single" w:sz="4" w:space="0" w:color="auto"/>
              <w:bottom w:val="single" w:sz="4" w:space="0" w:color="auto"/>
              <w:right w:val="single" w:sz="4" w:space="0" w:color="auto"/>
            </w:tcBorders>
          </w:tcPr>
          <w:p w14:paraId="142E91D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599E36E7"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агент по закупкам; агент по снабжению; делопроизводитель; кассир; машинистка; секретарь; </w:t>
            </w:r>
          </w:p>
        </w:tc>
        <w:tc>
          <w:tcPr>
            <w:tcW w:w="2434" w:type="dxa"/>
            <w:tcBorders>
              <w:top w:val="single" w:sz="4" w:space="0" w:color="auto"/>
              <w:left w:val="single" w:sz="4" w:space="0" w:color="auto"/>
              <w:bottom w:val="single" w:sz="4" w:space="0" w:color="auto"/>
              <w:right w:val="single" w:sz="4" w:space="0" w:color="auto"/>
            </w:tcBorders>
          </w:tcPr>
          <w:p w14:paraId="25AD2C8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5683</w:t>
            </w:r>
          </w:p>
        </w:tc>
      </w:tr>
    </w:tbl>
    <w:p w14:paraId="2D269AF5"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D13761B"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должности служащих первого уровня" - до 2,50.</w:t>
      </w:r>
    </w:p>
    <w:p w14:paraId="2EA6C02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E256F0E"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11.2. Профессиональная квалификационная группа</w:t>
      </w:r>
    </w:p>
    <w:p w14:paraId="0D22475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должности служащих второго уровня"</w:t>
      </w:r>
    </w:p>
    <w:p w14:paraId="7718044F"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0DEE1938" w14:textId="77777777" w:rsidTr="00C1192D">
        <w:tc>
          <w:tcPr>
            <w:tcW w:w="2438" w:type="dxa"/>
            <w:tcBorders>
              <w:top w:val="single" w:sz="4" w:space="0" w:color="auto"/>
              <w:left w:val="single" w:sz="4" w:space="0" w:color="auto"/>
              <w:bottom w:val="single" w:sz="4" w:space="0" w:color="auto"/>
              <w:right w:val="single" w:sz="4" w:space="0" w:color="auto"/>
            </w:tcBorders>
          </w:tcPr>
          <w:p w14:paraId="6F6A48E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5B7AB51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0D81BC4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4520948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1BAE6265" w14:textId="77777777" w:rsidTr="00C1192D">
        <w:tc>
          <w:tcPr>
            <w:tcW w:w="2438" w:type="dxa"/>
            <w:tcBorders>
              <w:top w:val="single" w:sz="4" w:space="0" w:color="auto"/>
              <w:left w:val="single" w:sz="4" w:space="0" w:color="auto"/>
              <w:bottom w:val="single" w:sz="4" w:space="0" w:color="auto"/>
              <w:right w:val="single" w:sz="4" w:space="0" w:color="auto"/>
            </w:tcBorders>
          </w:tcPr>
          <w:p w14:paraId="024A329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73839C00"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администратор; специалист по кадрам; секретарь руководителя; техник; техник-программист; </w:t>
            </w:r>
          </w:p>
        </w:tc>
        <w:tc>
          <w:tcPr>
            <w:tcW w:w="2434" w:type="dxa"/>
            <w:tcBorders>
              <w:top w:val="single" w:sz="4" w:space="0" w:color="auto"/>
              <w:left w:val="single" w:sz="4" w:space="0" w:color="auto"/>
              <w:bottom w:val="single" w:sz="4" w:space="0" w:color="auto"/>
              <w:right w:val="single" w:sz="4" w:space="0" w:color="auto"/>
            </w:tcBorders>
          </w:tcPr>
          <w:p w14:paraId="1B04A15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6382</w:t>
            </w:r>
          </w:p>
        </w:tc>
      </w:tr>
      <w:tr w:rsidR="00C1192D" w:rsidRPr="001C4665" w14:paraId="667DC21C" w14:textId="77777777" w:rsidTr="00C1192D">
        <w:tc>
          <w:tcPr>
            <w:tcW w:w="2438" w:type="dxa"/>
            <w:tcBorders>
              <w:top w:val="single" w:sz="4" w:space="0" w:color="auto"/>
              <w:left w:val="single" w:sz="4" w:space="0" w:color="auto"/>
              <w:bottom w:val="single" w:sz="4" w:space="0" w:color="auto"/>
              <w:right w:val="single" w:sz="4" w:space="0" w:color="auto"/>
            </w:tcBorders>
          </w:tcPr>
          <w:p w14:paraId="0C0183B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3127318A"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заведующий архивом; заведующий складом; заведующий хозяйством; заведующий прачечной.</w:t>
            </w:r>
          </w:p>
          <w:p w14:paraId="47A45319"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p>
        </w:tc>
        <w:tc>
          <w:tcPr>
            <w:tcW w:w="2434" w:type="dxa"/>
            <w:tcBorders>
              <w:top w:val="single" w:sz="4" w:space="0" w:color="auto"/>
              <w:left w:val="single" w:sz="4" w:space="0" w:color="auto"/>
              <w:bottom w:val="single" w:sz="4" w:space="0" w:color="auto"/>
              <w:right w:val="single" w:sz="4" w:space="0" w:color="auto"/>
            </w:tcBorders>
          </w:tcPr>
          <w:p w14:paraId="0614C95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6872</w:t>
            </w:r>
          </w:p>
        </w:tc>
      </w:tr>
      <w:tr w:rsidR="00C1192D" w:rsidRPr="001C4665" w14:paraId="7B5555DD" w14:textId="77777777" w:rsidTr="00C1192D">
        <w:tc>
          <w:tcPr>
            <w:tcW w:w="2438" w:type="dxa"/>
            <w:tcBorders>
              <w:top w:val="single" w:sz="4" w:space="0" w:color="auto"/>
              <w:left w:val="single" w:sz="4" w:space="0" w:color="auto"/>
              <w:bottom w:val="single" w:sz="4" w:space="0" w:color="auto"/>
              <w:right w:val="single" w:sz="4" w:space="0" w:color="auto"/>
            </w:tcBorders>
          </w:tcPr>
          <w:p w14:paraId="018C976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3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0998D4C3"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заведующий производством (шеф-повар); начальник хозяйственного отдела.</w:t>
            </w:r>
          </w:p>
          <w:p w14:paraId="4726F2DD"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Должности служащих первого квалификационного уровня, по которым устанавливается I внутри должностная категория</w:t>
            </w:r>
          </w:p>
        </w:tc>
        <w:tc>
          <w:tcPr>
            <w:tcW w:w="2434" w:type="dxa"/>
            <w:tcBorders>
              <w:top w:val="single" w:sz="4" w:space="0" w:color="auto"/>
              <w:left w:val="single" w:sz="4" w:space="0" w:color="auto"/>
              <w:bottom w:val="single" w:sz="4" w:space="0" w:color="auto"/>
              <w:right w:val="single" w:sz="4" w:space="0" w:color="auto"/>
            </w:tcBorders>
          </w:tcPr>
          <w:p w14:paraId="3C3FEC3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7275</w:t>
            </w:r>
          </w:p>
        </w:tc>
      </w:tr>
    </w:tbl>
    <w:p w14:paraId="13CBEA5C"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должности служащих второго уровня" - до 3,00.</w:t>
      </w:r>
    </w:p>
    <w:p w14:paraId="10EA94A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1254A9BA"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11.3. Профессиональная квалификационная группа</w:t>
      </w:r>
    </w:p>
    <w:p w14:paraId="54FFF1C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должности служащих третьего уровня"</w:t>
      </w:r>
    </w:p>
    <w:p w14:paraId="79EA40E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011544BA" w14:textId="77777777" w:rsidTr="00C1192D">
        <w:tc>
          <w:tcPr>
            <w:tcW w:w="2438" w:type="dxa"/>
            <w:tcBorders>
              <w:top w:val="single" w:sz="4" w:space="0" w:color="auto"/>
              <w:left w:val="single" w:sz="4" w:space="0" w:color="auto"/>
              <w:bottom w:val="single" w:sz="4" w:space="0" w:color="auto"/>
              <w:right w:val="single" w:sz="4" w:space="0" w:color="auto"/>
            </w:tcBorders>
          </w:tcPr>
          <w:p w14:paraId="2AC86B7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65D022E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7CD6D95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595DDDD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03C3F7A6" w14:textId="77777777" w:rsidTr="00C1192D">
        <w:tc>
          <w:tcPr>
            <w:tcW w:w="2438" w:type="dxa"/>
            <w:tcBorders>
              <w:top w:val="single" w:sz="4" w:space="0" w:color="auto"/>
              <w:left w:val="single" w:sz="4" w:space="0" w:color="auto"/>
              <w:bottom w:val="single" w:sz="4" w:space="0" w:color="auto"/>
              <w:right w:val="single" w:sz="4" w:space="0" w:color="auto"/>
            </w:tcBorders>
          </w:tcPr>
          <w:p w14:paraId="27FA341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44AD29C0"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Ведущий аналитик; методист; бухгалтер; делопроизводитель; специалист по охране труда; инженер по охране труда и технике безопасности; (программист); психолог; социолог; специалист по кадрам; сурдопереводчик; экономист; экономист по бухгалтерскому учету и анализу хозяйственной деятельности; юрисконсульт; </w:t>
            </w:r>
          </w:p>
        </w:tc>
        <w:tc>
          <w:tcPr>
            <w:tcW w:w="2434" w:type="dxa"/>
            <w:tcBorders>
              <w:top w:val="single" w:sz="4" w:space="0" w:color="auto"/>
              <w:left w:val="single" w:sz="4" w:space="0" w:color="auto"/>
              <w:bottom w:val="single" w:sz="4" w:space="0" w:color="auto"/>
              <w:right w:val="single" w:sz="4" w:space="0" w:color="auto"/>
            </w:tcBorders>
          </w:tcPr>
          <w:p w14:paraId="4227967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7409</w:t>
            </w:r>
          </w:p>
        </w:tc>
      </w:tr>
      <w:tr w:rsidR="00C1192D" w:rsidRPr="001C4665" w14:paraId="06E78261" w14:textId="77777777" w:rsidTr="00C1192D">
        <w:tc>
          <w:tcPr>
            <w:tcW w:w="2438" w:type="dxa"/>
            <w:tcBorders>
              <w:top w:val="single" w:sz="4" w:space="0" w:color="auto"/>
              <w:left w:val="single" w:sz="4" w:space="0" w:color="auto"/>
              <w:bottom w:val="single" w:sz="4" w:space="0" w:color="auto"/>
              <w:right w:val="single" w:sz="4" w:space="0" w:color="auto"/>
            </w:tcBorders>
          </w:tcPr>
          <w:p w14:paraId="1000596C"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78734DF6"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главные специалисты: в отделах; заместитель главного бухгалтера; </w:t>
            </w:r>
          </w:p>
        </w:tc>
        <w:tc>
          <w:tcPr>
            <w:tcW w:w="2434" w:type="dxa"/>
            <w:tcBorders>
              <w:top w:val="single" w:sz="4" w:space="0" w:color="auto"/>
              <w:left w:val="single" w:sz="4" w:space="0" w:color="auto"/>
              <w:bottom w:val="single" w:sz="4" w:space="0" w:color="auto"/>
              <w:right w:val="single" w:sz="4" w:space="0" w:color="auto"/>
            </w:tcBorders>
          </w:tcPr>
          <w:p w14:paraId="7A82CC6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9459</w:t>
            </w:r>
          </w:p>
        </w:tc>
      </w:tr>
    </w:tbl>
    <w:p w14:paraId="7A816E52"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2722AA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должности служащих третьего уровня" - до 3,00.</w:t>
      </w:r>
    </w:p>
    <w:p w14:paraId="00DA89F5"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AEB2E34"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11.4. Профессиональная квалификационная группа</w:t>
      </w:r>
    </w:p>
    <w:p w14:paraId="0B58758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"Общеотраслевые должности служащих четвертого уровня"</w:t>
      </w:r>
    </w:p>
    <w:p w14:paraId="5BA2A6C5"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1C75887E" w14:textId="77777777" w:rsidTr="00C1192D">
        <w:tc>
          <w:tcPr>
            <w:tcW w:w="2438" w:type="dxa"/>
            <w:tcBorders>
              <w:top w:val="single" w:sz="4" w:space="0" w:color="auto"/>
              <w:left w:val="single" w:sz="4" w:space="0" w:color="auto"/>
              <w:bottom w:val="single" w:sz="4" w:space="0" w:color="auto"/>
              <w:right w:val="single" w:sz="4" w:space="0" w:color="auto"/>
            </w:tcBorders>
          </w:tcPr>
          <w:p w14:paraId="09E4B9C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26B78B1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6A60BB7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1C05901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E33AF79" w14:textId="77777777" w:rsidTr="00C1192D">
        <w:tc>
          <w:tcPr>
            <w:tcW w:w="2438" w:type="dxa"/>
            <w:tcBorders>
              <w:top w:val="single" w:sz="4" w:space="0" w:color="auto"/>
              <w:left w:val="single" w:sz="4" w:space="0" w:color="auto"/>
              <w:bottom w:val="single" w:sz="4" w:space="0" w:color="auto"/>
              <w:right w:val="single" w:sz="4" w:space="0" w:color="auto"/>
            </w:tcBorders>
          </w:tcPr>
          <w:p w14:paraId="6401FDD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3B7450E3"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начальник отдела правовой и кадровой работы; начальник методического и информационно- аналитического отдела; начальник отдела экономики и государственных закупок (спецотдела и др.)</w:t>
            </w:r>
          </w:p>
        </w:tc>
        <w:tc>
          <w:tcPr>
            <w:tcW w:w="2434" w:type="dxa"/>
            <w:tcBorders>
              <w:top w:val="single" w:sz="4" w:space="0" w:color="auto"/>
              <w:left w:val="single" w:sz="4" w:space="0" w:color="auto"/>
              <w:bottom w:val="single" w:sz="4" w:space="0" w:color="auto"/>
              <w:right w:val="single" w:sz="4" w:space="0" w:color="auto"/>
            </w:tcBorders>
          </w:tcPr>
          <w:p w14:paraId="784FF33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9743</w:t>
            </w:r>
          </w:p>
        </w:tc>
      </w:tr>
      <w:tr w:rsidR="00C1192D" w:rsidRPr="001C4665" w14:paraId="63BE1B0A" w14:textId="77777777" w:rsidTr="00C1192D">
        <w:tc>
          <w:tcPr>
            <w:tcW w:w="2438" w:type="dxa"/>
            <w:tcBorders>
              <w:top w:val="single" w:sz="4" w:space="0" w:color="auto"/>
              <w:left w:val="single" w:sz="4" w:space="0" w:color="auto"/>
              <w:bottom w:val="single" w:sz="4" w:space="0" w:color="auto"/>
              <w:right w:val="single" w:sz="4" w:space="0" w:color="auto"/>
            </w:tcBorders>
          </w:tcPr>
          <w:p w14:paraId="0FDF8AE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3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0DE08082"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Заместители директора (начальник, заведующий) филиала, другого обособленного структурного подразделения</w:t>
            </w:r>
          </w:p>
        </w:tc>
        <w:tc>
          <w:tcPr>
            <w:tcW w:w="2434" w:type="dxa"/>
            <w:tcBorders>
              <w:top w:val="single" w:sz="4" w:space="0" w:color="auto"/>
              <w:left w:val="single" w:sz="4" w:space="0" w:color="auto"/>
              <w:bottom w:val="single" w:sz="4" w:space="0" w:color="auto"/>
              <w:right w:val="single" w:sz="4" w:space="0" w:color="auto"/>
            </w:tcBorders>
          </w:tcPr>
          <w:p w14:paraId="78AEC4B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13295</w:t>
            </w:r>
          </w:p>
        </w:tc>
      </w:tr>
    </w:tbl>
    <w:p w14:paraId="0F20380F"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621360BA"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w:t>
      </w:r>
    </w:p>
    <w:p w14:paraId="1C72B223" w14:textId="77777777" w:rsidR="00C1192D" w:rsidRPr="001C4665" w:rsidRDefault="00C1192D" w:rsidP="00C1192D">
      <w:pPr>
        <w:autoSpaceDE w:val="0"/>
        <w:autoSpaceDN w:val="0"/>
        <w:adjustRightInd w:val="0"/>
        <w:spacing w:before="280" w:after="0" w:line="240" w:lineRule="auto"/>
        <w:ind w:left="0" w:firstLine="0"/>
        <w:rPr>
          <w:rFonts w:eastAsiaTheme="minorHAnsi"/>
          <w:bCs/>
          <w:color w:val="auto"/>
          <w:szCs w:val="28"/>
          <w:lang w:eastAsia="en-US"/>
        </w:rPr>
      </w:pPr>
      <w:bookmarkStart w:id="1" w:name="Par231"/>
      <w:bookmarkEnd w:id="1"/>
      <w:r w:rsidRPr="001C4665">
        <w:rPr>
          <w:rFonts w:eastAsiaTheme="minorHAnsi"/>
          <w:bCs/>
          <w:color w:val="auto"/>
          <w:szCs w:val="28"/>
          <w:lang w:eastAsia="en-US"/>
        </w:rPr>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14:paraId="7728B82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702D053B"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"Общеотраслевые должности служащих четвертого уровня" - до 3,00.</w:t>
      </w:r>
    </w:p>
    <w:p w14:paraId="0A2EA5A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A954C2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0C96A01A"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12. Минимальные размеры окладов и рекомендуемые</w:t>
      </w:r>
    </w:p>
    <w:p w14:paraId="0988C09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размеры повышающих коэффициентов по должностям</w:t>
      </w:r>
    </w:p>
    <w:p w14:paraId="5E503A3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медицинских и фармацевтических работников</w:t>
      </w:r>
    </w:p>
    <w:p w14:paraId="46D62B05"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213D2CE5"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12.1. Профессиональная квалификационная группа</w:t>
      </w:r>
    </w:p>
    <w:p w14:paraId="42F00B0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"Медицинский и фармацевтический персонал первого уровня"</w:t>
      </w:r>
    </w:p>
    <w:p w14:paraId="0DE31FF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2BD77E22" w14:textId="77777777" w:rsidTr="00C1192D">
        <w:tc>
          <w:tcPr>
            <w:tcW w:w="2438" w:type="dxa"/>
            <w:tcBorders>
              <w:top w:val="single" w:sz="4" w:space="0" w:color="auto"/>
              <w:left w:val="single" w:sz="4" w:space="0" w:color="auto"/>
              <w:bottom w:val="single" w:sz="4" w:space="0" w:color="auto"/>
              <w:right w:val="single" w:sz="4" w:space="0" w:color="auto"/>
            </w:tcBorders>
          </w:tcPr>
          <w:p w14:paraId="5D4D670C"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7D7712E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5C1DC03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7C64387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E521FBB" w14:textId="77777777" w:rsidTr="00C1192D">
        <w:tc>
          <w:tcPr>
            <w:tcW w:w="2438" w:type="dxa"/>
            <w:tcBorders>
              <w:top w:val="single" w:sz="4" w:space="0" w:color="auto"/>
              <w:left w:val="single" w:sz="4" w:space="0" w:color="auto"/>
              <w:bottom w:val="single" w:sz="4" w:space="0" w:color="auto"/>
              <w:right w:val="single" w:sz="4" w:space="0" w:color="auto"/>
            </w:tcBorders>
          </w:tcPr>
          <w:p w14:paraId="050EA1B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1D5EA846"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санитарка; санитарка (мойщица); младшая медицинская сестра по уходу за больными; сестра-хозяйка; </w:t>
            </w:r>
          </w:p>
        </w:tc>
        <w:tc>
          <w:tcPr>
            <w:tcW w:w="2434" w:type="dxa"/>
            <w:tcBorders>
              <w:top w:val="single" w:sz="4" w:space="0" w:color="auto"/>
              <w:left w:val="single" w:sz="4" w:space="0" w:color="auto"/>
              <w:bottom w:val="single" w:sz="4" w:space="0" w:color="auto"/>
              <w:right w:val="single" w:sz="4" w:space="0" w:color="auto"/>
            </w:tcBorders>
          </w:tcPr>
          <w:p w14:paraId="536A412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5563</w:t>
            </w:r>
          </w:p>
        </w:tc>
      </w:tr>
    </w:tbl>
    <w:p w14:paraId="1F98030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25B80E70"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"Медицинский и фармацевтический персонал первого уровня" - до 4,50.</w:t>
      </w:r>
    </w:p>
    <w:p w14:paraId="210EA6B2"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A1DC37E"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12.2. Профессиональная квалификационная группа</w:t>
      </w:r>
    </w:p>
    <w:p w14:paraId="72E1A7E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"Средний медицинский и фармацевтический персонал"</w:t>
      </w:r>
    </w:p>
    <w:p w14:paraId="55F2BDFA"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0AD1C42F" w14:textId="77777777" w:rsidTr="00C1192D">
        <w:tc>
          <w:tcPr>
            <w:tcW w:w="2438" w:type="dxa"/>
            <w:tcBorders>
              <w:top w:val="single" w:sz="4" w:space="0" w:color="auto"/>
              <w:left w:val="single" w:sz="4" w:space="0" w:color="auto"/>
              <w:bottom w:val="single" w:sz="4" w:space="0" w:color="auto"/>
              <w:right w:val="single" w:sz="4" w:space="0" w:color="auto"/>
            </w:tcBorders>
          </w:tcPr>
          <w:p w14:paraId="5C6F0C3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2B3579F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3D95EC73"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3B9CD63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0F3BFD93" w14:textId="77777777" w:rsidTr="00C1192D">
        <w:tc>
          <w:tcPr>
            <w:tcW w:w="2438" w:type="dxa"/>
            <w:tcBorders>
              <w:top w:val="single" w:sz="4" w:space="0" w:color="auto"/>
              <w:left w:val="single" w:sz="4" w:space="0" w:color="auto"/>
              <w:bottom w:val="single" w:sz="4" w:space="0" w:color="auto"/>
              <w:right w:val="single" w:sz="4" w:space="0" w:color="auto"/>
            </w:tcBorders>
          </w:tcPr>
          <w:p w14:paraId="2C600343"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7A69E00D"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инструктор по гигиеническому воспитанию; инструктор по лечебной физкультуре; инструктор по трудовой терапии; медицинский дезинфектор; инструктор по трудовой терапии; инструктор-дезинфектор; инструктор по лечебной физкультуре; </w:t>
            </w:r>
          </w:p>
        </w:tc>
        <w:tc>
          <w:tcPr>
            <w:tcW w:w="2434" w:type="dxa"/>
            <w:tcBorders>
              <w:top w:val="single" w:sz="4" w:space="0" w:color="auto"/>
              <w:left w:val="single" w:sz="4" w:space="0" w:color="auto"/>
              <w:bottom w:val="single" w:sz="4" w:space="0" w:color="auto"/>
              <w:right w:val="single" w:sz="4" w:space="0" w:color="auto"/>
            </w:tcBorders>
          </w:tcPr>
          <w:p w14:paraId="4AC55433"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5663</w:t>
            </w:r>
          </w:p>
        </w:tc>
      </w:tr>
      <w:tr w:rsidR="00C1192D" w:rsidRPr="001C4665" w14:paraId="57D037D3" w14:textId="77777777" w:rsidTr="00C1192D">
        <w:tc>
          <w:tcPr>
            <w:tcW w:w="2438" w:type="dxa"/>
            <w:tcBorders>
              <w:top w:val="single" w:sz="4" w:space="0" w:color="auto"/>
              <w:left w:val="single" w:sz="4" w:space="0" w:color="auto"/>
              <w:bottom w:val="single" w:sz="4" w:space="0" w:color="auto"/>
              <w:right w:val="single" w:sz="4" w:space="0" w:color="auto"/>
            </w:tcBorders>
          </w:tcPr>
          <w:p w14:paraId="0B7BAA1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223955AE"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медицинская сестра диетическая; патронажная медицинская сестра.</w:t>
            </w:r>
          </w:p>
        </w:tc>
        <w:tc>
          <w:tcPr>
            <w:tcW w:w="2434" w:type="dxa"/>
            <w:tcBorders>
              <w:top w:val="single" w:sz="4" w:space="0" w:color="auto"/>
              <w:left w:val="single" w:sz="4" w:space="0" w:color="auto"/>
              <w:bottom w:val="single" w:sz="4" w:space="0" w:color="auto"/>
              <w:right w:val="single" w:sz="4" w:space="0" w:color="auto"/>
            </w:tcBorders>
          </w:tcPr>
          <w:p w14:paraId="0C98AA7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5917</w:t>
            </w:r>
          </w:p>
        </w:tc>
      </w:tr>
      <w:tr w:rsidR="00C1192D" w:rsidRPr="001C4665" w14:paraId="423C1E7B" w14:textId="77777777" w:rsidTr="00C1192D">
        <w:tc>
          <w:tcPr>
            <w:tcW w:w="2438" w:type="dxa"/>
            <w:tcBorders>
              <w:top w:val="single" w:sz="4" w:space="0" w:color="auto"/>
              <w:left w:val="single" w:sz="4" w:space="0" w:color="auto"/>
              <w:bottom w:val="single" w:sz="4" w:space="0" w:color="auto"/>
              <w:right w:val="single" w:sz="4" w:space="0" w:color="auto"/>
            </w:tcBorders>
          </w:tcPr>
          <w:p w14:paraId="69FA7403"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3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4841998A"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медицинская сестра; медицинская сестра по физиотерапии; медицинская сестра по массажу; </w:t>
            </w:r>
          </w:p>
        </w:tc>
        <w:tc>
          <w:tcPr>
            <w:tcW w:w="2434" w:type="dxa"/>
            <w:tcBorders>
              <w:top w:val="single" w:sz="4" w:space="0" w:color="auto"/>
              <w:left w:val="single" w:sz="4" w:space="0" w:color="auto"/>
              <w:bottom w:val="single" w:sz="4" w:space="0" w:color="auto"/>
              <w:right w:val="single" w:sz="4" w:space="0" w:color="auto"/>
            </w:tcBorders>
          </w:tcPr>
          <w:p w14:paraId="17AC260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6159</w:t>
            </w:r>
          </w:p>
        </w:tc>
      </w:tr>
      <w:tr w:rsidR="00C1192D" w:rsidRPr="001C4665" w14:paraId="4F8D4334" w14:textId="77777777" w:rsidTr="00C1192D">
        <w:tc>
          <w:tcPr>
            <w:tcW w:w="2438" w:type="dxa"/>
            <w:tcBorders>
              <w:top w:val="single" w:sz="4" w:space="0" w:color="auto"/>
              <w:left w:val="single" w:sz="4" w:space="0" w:color="auto"/>
              <w:bottom w:val="single" w:sz="4" w:space="0" w:color="auto"/>
              <w:right w:val="single" w:sz="4" w:space="0" w:color="auto"/>
            </w:tcBorders>
          </w:tcPr>
          <w:p w14:paraId="176A2E2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4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5F793CFF"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медицинская сестра процедурной; </w:t>
            </w:r>
          </w:p>
        </w:tc>
        <w:tc>
          <w:tcPr>
            <w:tcW w:w="2434" w:type="dxa"/>
            <w:tcBorders>
              <w:top w:val="single" w:sz="4" w:space="0" w:color="auto"/>
              <w:left w:val="single" w:sz="4" w:space="0" w:color="auto"/>
              <w:bottom w:val="single" w:sz="4" w:space="0" w:color="auto"/>
              <w:right w:val="single" w:sz="4" w:space="0" w:color="auto"/>
            </w:tcBorders>
          </w:tcPr>
          <w:p w14:paraId="4925F0A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6426</w:t>
            </w:r>
          </w:p>
        </w:tc>
      </w:tr>
      <w:tr w:rsidR="00C1192D" w:rsidRPr="001C4665" w14:paraId="4BB5D7A7" w14:textId="77777777" w:rsidTr="00C1192D">
        <w:tc>
          <w:tcPr>
            <w:tcW w:w="2438" w:type="dxa"/>
            <w:tcBorders>
              <w:top w:val="single" w:sz="4" w:space="0" w:color="auto"/>
              <w:left w:val="single" w:sz="4" w:space="0" w:color="auto"/>
              <w:bottom w:val="single" w:sz="4" w:space="0" w:color="auto"/>
              <w:right w:val="single" w:sz="4" w:space="0" w:color="auto"/>
            </w:tcBorders>
          </w:tcPr>
          <w:p w14:paraId="7957FF4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3FE82087"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старшая медицинская сестра, лечебно-профилактического учреждения</w:t>
            </w:r>
          </w:p>
        </w:tc>
        <w:tc>
          <w:tcPr>
            <w:tcW w:w="2434" w:type="dxa"/>
            <w:tcBorders>
              <w:top w:val="single" w:sz="4" w:space="0" w:color="auto"/>
              <w:left w:val="single" w:sz="4" w:space="0" w:color="auto"/>
              <w:bottom w:val="single" w:sz="4" w:space="0" w:color="auto"/>
              <w:right w:val="single" w:sz="4" w:space="0" w:color="auto"/>
            </w:tcBorders>
          </w:tcPr>
          <w:p w14:paraId="4734B2A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6692</w:t>
            </w:r>
          </w:p>
        </w:tc>
      </w:tr>
    </w:tbl>
    <w:p w14:paraId="1A1F039A"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2D9EDEF"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"Средний медицинский и фармацевтический персонал" - до 4,00.</w:t>
      </w:r>
    </w:p>
    <w:p w14:paraId="6D89AC22"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59D8B09"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12.3. Профессиональная квалификационная группа</w:t>
      </w:r>
    </w:p>
    <w:p w14:paraId="17EBCDA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"Врачи и провизоры"</w:t>
      </w:r>
    </w:p>
    <w:p w14:paraId="4C3E7E40"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576"/>
      </w:tblGrid>
      <w:tr w:rsidR="00C1192D" w:rsidRPr="001C4665" w14:paraId="48EE65F8" w14:textId="77777777" w:rsidTr="00C1192D">
        <w:tc>
          <w:tcPr>
            <w:tcW w:w="2438" w:type="dxa"/>
            <w:tcBorders>
              <w:top w:val="single" w:sz="4" w:space="0" w:color="auto"/>
              <w:left w:val="single" w:sz="4" w:space="0" w:color="auto"/>
              <w:bottom w:val="single" w:sz="4" w:space="0" w:color="auto"/>
              <w:right w:val="single" w:sz="4" w:space="0" w:color="auto"/>
            </w:tcBorders>
          </w:tcPr>
          <w:p w14:paraId="147E48A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4BB4E0C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576" w:type="dxa"/>
            <w:tcBorders>
              <w:top w:val="single" w:sz="4" w:space="0" w:color="auto"/>
              <w:left w:val="single" w:sz="4" w:space="0" w:color="auto"/>
              <w:bottom w:val="single" w:sz="4" w:space="0" w:color="auto"/>
              <w:right w:val="single" w:sz="4" w:space="0" w:color="auto"/>
            </w:tcBorders>
          </w:tcPr>
          <w:p w14:paraId="751F935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5764967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12146D31" w14:textId="77777777" w:rsidTr="00C1192D">
        <w:tc>
          <w:tcPr>
            <w:tcW w:w="2438" w:type="dxa"/>
            <w:tcBorders>
              <w:top w:val="single" w:sz="4" w:space="0" w:color="auto"/>
              <w:left w:val="single" w:sz="4" w:space="0" w:color="auto"/>
              <w:bottom w:val="single" w:sz="4" w:space="0" w:color="auto"/>
              <w:right w:val="single" w:sz="4" w:space="0" w:color="auto"/>
            </w:tcBorders>
          </w:tcPr>
          <w:p w14:paraId="7CCAC12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0960916B"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врачи-специалисты; </w:t>
            </w:r>
          </w:p>
        </w:tc>
        <w:tc>
          <w:tcPr>
            <w:tcW w:w="2576" w:type="dxa"/>
            <w:tcBorders>
              <w:top w:val="single" w:sz="4" w:space="0" w:color="auto"/>
              <w:left w:val="single" w:sz="4" w:space="0" w:color="auto"/>
              <w:bottom w:val="single" w:sz="4" w:space="0" w:color="auto"/>
              <w:right w:val="single" w:sz="4" w:space="0" w:color="auto"/>
            </w:tcBorders>
          </w:tcPr>
          <w:p w14:paraId="58B77BC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7787</w:t>
            </w:r>
          </w:p>
        </w:tc>
      </w:tr>
    </w:tbl>
    <w:p w14:paraId="34ADB9DB"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07BFE439"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"Врачи и провизоры" - до 5,50.</w:t>
      </w:r>
    </w:p>
    <w:p w14:paraId="67A3142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76482361"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12.4. Профессиональная квалификационная группа</w:t>
      </w:r>
    </w:p>
    <w:p w14:paraId="488247E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"Руководители структурных подразделений учреждений</w:t>
      </w:r>
    </w:p>
    <w:p w14:paraId="490E73D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с высшим медицинским и фармацевтическим образованием</w:t>
      </w:r>
    </w:p>
    <w:p w14:paraId="4A7FCF8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(врач-специалист, провизор)"</w:t>
      </w:r>
    </w:p>
    <w:p w14:paraId="244983FA"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576"/>
      </w:tblGrid>
      <w:tr w:rsidR="00C1192D" w:rsidRPr="001C4665" w14:paraId="53FCD403" w14:textId="77777777" w:rsidTr="00C1192D">
        <w:tc>
          <w:tcPr>
            <w:tcW w:w="2438" w:type="dxa"/>
            <w:tcBorders>
              <w:top w:val="single" w:sz="4" w:space="0" w:color="auto"/>
              <w:left w:val="single" w:sz="4" w:space="0" w:color="auto"/>
              <w:bottom w:val="single" w:sz="4" w:space="0" w:color="auto"/>
              <w:right w:val="single" w:sz="4" w:space="0" w:color="auto"/>
            </w:tcBorders>
          </w:tcPr>
          <w:p w14:paraId="3358D30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71A593A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576" w:type="dxa"/>
            <w:tcBorders>
              <w:top w:val="single" w:sz="4" w:space="0" w:color="auto"/>
              <w:left w:val="single" w:sz="4" w:space="0" w:color="auto"/>
              <w:bottom w:val="single" w:sz="4" w:space="0" w:color="auto"/>
              <w:right w:val="single" w:sz="4" w:space="0" w:color="auto"/>
            </w:tcBorders>
          </w:tcPr>
          <w:p w14:paraId="781D75A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1D36A24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8CE907D" w14:textId="77777777" w:rsidTr="00C1192D">
        <w:tc>
          <w:tcPr>
            <w:tcW w:w="2438" w:type="dxa"/>
            <w:tcBorders>
              <w:top w:val="single" w:sz="4" w:space="0" w:color="auto"/>
              <w:left w:val="single" w:sz="4" w:space="0" w:color="auto"/>
              <w:bottom w:val="single" w:sz="4" w:space="0" w:color="auto"/>
              <w:right w:val="single" w:sz="4" w:space="0" w:color="auto"/>
            </w:tcBorders>
          </w:tcPr>
          <w:p w14:paraId="255E5CD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301C9792"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заведующий (отделом, отделением, кабинетом, </w:t>
            </w:r>
          </w:p>
        </w:tc>
        <w:tc>
          <w:tcPr>
            <w:tcW w:w="2576" w:type="dxa"/>
            <w:tcBorders>
              <w:top w:val="single" w:sz="4" w:space="0" w:color="auto"/>
              <w:left w:val="single" w:sz="4" w:space="0" w:color="auto"/>
              <w:bottom w:val="single" w:sz="4" w:space="0" w:color="auto"/>
              <w:right w:val="single" w:sz="4" w:space="0" w:color="auto"/>
            </w:tcBorders>
          </w:tcPr>
          <w:p w14:paraId="53EF925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8579</w:t>
            </w:r>
          </w:p>
        </w:tc>
      </w:tr>
    </w:tbl>
    <w:p w14:paraId="1789E6AD"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20633778"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"Руководители структурных подразделений учреждений с высшим медицинским и фармацевтическим образованием (врач-специалист, провизор)" - до 5,50.</w:t>
      </w:r>
    </w:p>
    <w:p w14:paraId="1953A80D"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962A9B4"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13. Минимальные размеры окладов и рекомендуемые размеры</w:t>
      </w:r>
    </w:p>
    <w:p w14:paraId="191533F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повышающих коэффициентов по должностям работников, занятых</w:t>
      </w:r>
    </w:p>
    <w:p w14:paraId="5D77287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в сфере здравоохранения и предоставления социальных услуг</w:t>
      </w:r>
    </w:p>
    <w:p w14:paraId="3F58AE6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8289132"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13.1. Профессиональная квалификационная группа</w:t>
      </w:r>
    </w:p>
    <w:p w14:paraId="5756FFD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специалистов второго уровня,</w:t>
      </w:r>
    </w:p>
    <w:p w14:paraId="3FA171F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осуществляющих предоставление социальных услуг"</w:t>
      </w:r>
    </w:p>
    <w:p w14:paraId="2F9DAD3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4CE549CB" w14:textId="77777777" w:rsidTr="00C1192D">
        <w:tc>
          <w:tcPr>
            <w:tcW w:w="2438" w:type="dxa"/>
            <w:tcBorders>
              <w:top w:val="single" w:sz="4" w:space="0" w:color="auto"/>
              <w:left w:val="single" w:sz="4" w:space="0" w:color="auto"/>
              <w:bottom w:val="single" w:sz="4" w:space="0" w:color="auto"/>
              <w:right w:val="single" w:sz="4" w:space="0" w:color="auto"/>
            </w:tcBorders>
          </w:tcPr>
          <w:p w14:paraId="4F0A7EA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60A8BF0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44B64A63"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20508AB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7D17649A" w14:textId="77777777" w:rsidTr="00C1192D">
        <w:tc>
          <w:tcPr>
            <w:tcW w:w="2438" w:type="dxa"/>
            <w:tcBorders>
              <w:top w:val="single" w:sz="4" w:space="0" w:color="auto"/>
              <w:left w:val="single" w:sz="4" w:space="0" w:color="auto"/>
              <w:bottom w:val="single" w:sz="4" w:space="0" w:color="auto"/>
              <w:right w:val="single" w:sz="4" w:space="0" w:color="auto"/>
            </w:tcBorders>
          </w:tcPr>
          <w:p w14:paraId="134CD20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0521415D"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социальный работник - основное и среднее (полное) общее образование</w:t>
            </w:r>
          </w:p>
        </w:tc>
        <w:tc>
          <w:tcPr>
            <w:tcW w:w="2434" w:type="dxa"/>
            <w:tcBorders>
              <w:top w:val="single" w:sz="4" w:space="0" w:color="auto"/>
              <w:left w:val="single" w:sz="4" w:space="0" w:color="auto"/>
              <w:bottom w:val="single" w:sz="4" w:space="0" w:color="auto"/>
              <w:right w:val="single" w:sz="4" w:space="0" w:color="auto"/>
            </w:tcBorders>
          </w:tcPr>
          <w:p w14:paraId="67D54DD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5421</w:t>
            </w:r>
          </w:p>
        </w:tc>
      </w:tr>
      <w:tr w:rsidR="00C1192D" w:rsidRPr="001C4665" w14:paraId="565DC8E1" w14:textId="77777777" w:rsidTr="00C1192D">
        <w:tc>
          <w:tcPr>
            <w:tcW w:w="2438" w:type="dxa"/>
            <w:tcBorders>
              <w:top w:val="single" w:sz="4" w:space="0" w:color="auto"/>
              <w:left w:val="single" w:sz="4" w:space="0" w:color="auto"/>
              <w:bottom w:val="single" w:sz="4" w:space="0" w:color="auto"/>
              <w:right w:val="single" w:sz="4" w:space="0" w:color="auto"/>
            </w:tcBorders>
          </w:tcPr>
          <w:p w14:paraId="057B56B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67B989C2"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 xml:space="preserve"> социальный работник - начальное профессиональное образование, среднее профессиональное образование, неполное высшее образование</w:t>
            </w:r>
          </w:p>
        </w:tc>
        <w:tc>
          <w:tcPr>
            <w:tcW w:w="2434" w:type="dxa"/>
            <w:tcBorders>
              <w:top w:val="single" w:sz="4" w:space="0" w:color="auto"/>
              <w:left w:val="single" w:sz="4" w:space="0" w:color="auto"/>
              <w:bottom w:val="single" w:sz="4" w:space="0" w:color="auto"/>
              <w:right w:val="single" w:sz="4" w:space="0" w:color="auto"/>
            </w:tcBorders>
          </w:tcPr>
          <w:p w14:paraId="53E6BFE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5692</w:t>
            </w:r>
          </w:p>
        </w:tc>
      </w:tr>
      <w:tr w:rsidR="00C1192D" w:rsidRPr="001C4665" w14:paraId="30188FC0" w14:textId="77777777" w:rsidTr="00C1192D">
        <w:tc>
          <w:tcPr>
            <w:tcW w:w="2438" w:type="dxa"/>
            <w:tcBorders>
              <w:top w:val="single" w:sz="4" w:space="0" w:color="auto"/>
              <w:left w:val="single" w:sz="4" w:space="0" w:color="auto"/>
              <w:bottom w:val="single" w:sz="4" w:space="0" w:color="auto"/>
              <w:right w:val="single" w:sz="4" w:space="0" w:color="auto"/>
            </w:tcBorders>
          </w:tcPr>
          <w:p w14:paraId="66F03B2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3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291A11B9"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социальный работник - высшее профессиональное образование</w:t>
            </w:r>
          </w:p>
        </w:tc>
        <w:tc>
          <w:tcPr>
            <w:tcW w:w="2434" w:type="dxa"/>
            <w:tcBorders>
              <w:top w:val="single" w:sz="4" w:space="0" w:color="auto"/>
              <w:left w:val="single" w:sz="4" w:space="0" w:color="auto"/>
              <w:bottom w:val="single" w:sz="4" w:space="0" w:color="auto"/>
              <w:right w:val="single" w:sz="4" w:space="0" w:color="auto"/>
            </w:tcBorders>
          </w:tcPr>
          <w:p w14:paraId="6826B5C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5966</w:t>
            </w:r>
          </w:p>
        </w:tc>
      </w:tr>
    </w:tbl>
    <w:p w14:paraId="394F8747"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B05700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"Должности специалистов второго уровня, осуществляющих предоставление социальных услуг" - до 4,00.</w:t>
      </w:r>
    </w:p>
    <w:p w14:paraId="5AA8AAF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13B2C1EF"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13.2. Профессиональная квалификационная группа</w:t>
      </w:r>
    </w:p>
    <w:p w14:paraId="4BC6B44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специалистов третьего уровня</w:t>
      </w:r>
    </w:p>
    <w:p w14:paraId="20FE17ED"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учреждениях здравоохранения и осуществляющих</w:t>
      </w:r>
    </w:p>
    <w:p w14:paraId="4EE8B1A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предоставление социальных услуг"</w:t>
      </w:r>
    </w:p>
    <w:p w14:paraId="4FF4CD67"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16E9B298" w14:textId="77777777" w:rsidTr="00C1192D">
        <w:tc>
          <w:tcPr>
            <w:tcW w:w="2438" w:type="dxa"/>
            <w:tcBorders>
              <w:top w:val="single" w:sz="4" w:space="0" w:color="auto"/>
              <w:left w:val="single" w:sz="4" w:space="0" w:color="auto"/>
              <w:bottom w:val="single" w:sz="4" w:space="0" w:color="auto"/>
              <w:right w:val="single" w:sz="4" w:space="0" w:color="auto"/>
            </w:tcBorders>
          </w:tcPr>
          <w:p w14:paraId="7D78D1E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1F19F49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41CA3FE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0702F12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0C2FBD6" w14:textId="77777777" w:rsidTr="00C1192D">
        <w:tc>
          <w:tcPr>
            <w:tcW w:w="2438" w:type="dxa"/>
            <w:tcBorders>
              <w:top w:val="single" w:sz="4" w:space="0" w:color="auto"/>
              <w:left w:val="single" w:sz="4" w:space="0" w:color="auto"/>
              <w:bottom w:val="single" w:sz="4" w:space="0" w:color="auto"/>
              <w:right w:val="single" w:sz="4" w:space="0" w:color="auto"/>
            </w:tcBorders>
          </w:tcPr>
          <w:p w14:paraId="1E7533C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114F5858"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специалист по профессиональной ориентации инвалидов; специалист по физиологии труда; специалист по социальной работе; инструктор-методист по лечебной физкультуре</w:t>
            </w:r>
          </w:p>
        </w:tc>
        <w:tc>
          <w:tcPr>
            <w:tcW w:w="2434" w:type="dxa"/>
            <w:tcBorders>
              <w:top w:val="single" w:sz="4" w:space="0" w:color="auto"/>
              <w:left w:val="single" w:sz="4" w:space="0" w:color="auto"/>
              <w:bottom w:val="single" w:sz="4" w:space="0" w:color="auto"/>
              <w:right w:val="single" w:sz="4" w:space="0" w:color="auto"/>
            </w:tcBorders>
          </w:tcPr>
          <w:p w14:paraId="2BFCEAA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8062</w:t>
            </w:r>
          </w:p>
        </w:tc>
      </w:tr>
    </w:tbl>
    <w:p w14:paraId="7343FB2F"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12082DF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lastRenderedPageBreak/>
        <w:t>Рекомендуемый размер повышающего коэффициента по ПКГ "Должности специалистов третьего уровня в учреждениях здравоохранения и осуществляющих предоставление социальных услуг" - до 3,00.</w:t>
      </w:r>
    </w:p>
    <w:p w14:paraId="5ED91CBF"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A30C36C"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13.3. Профессиональная квалификационная группа</w:t>
      </w:r>
    </w:p>
    <w:p w14:paraId="4BC5DFA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руководителей в учреждениях здравоохранения</w:t>
      </w:r>
    </w:p>
    <w:p w14:paraId="0120CB5B"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и осуществляющих предоставление социальных услуг"</w:t>
      </w:r>
    </w:p>
    <w:p w14:paraId="62260772"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576"/>
      </w:tblGrid>
      <w:tr w:rsidR="00C1192D" w:rsidRPr="001C4665" w14:paraId="6C0F4D72" w14:textId="77777777" w:rsidTr="00C1192D">
        <w:tc>
          <w:tcPr>
            <w:tcW w:w="2438" w:type="dxa"/>
            <w:tcBorders>
              <w:top w:val="single" w:sz="4" w:space="0" w:color="auto"/>
              <w:left w:val="single" w:sz="4" w:space="0" w:color="auto"/>
              <w:bottom w:val="single" w:sz="4" w:space="0" w:color="auto"/>
              <w:right w:val="single" w:sz="4" w:space="0" w:color="auto"/>
            </w:tcBorders>
          </w:tcPr>
          <w:p w14:paraId="67F892C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4622E27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576" w:type="dxa"/>
            <w:tcBorders>
              <w:top w:val="single" w:sz="4" w:space="0" w:color="auto"/>
              <w:left w:val="single" w:sz="4" w:space="0" w:color="auto"/>
              <w:bottom w:val="single" w:sz="4" w:space="0" w:color="auto"/>
              <w:right w:val="single" w:sz="4" w:space="0" w:color="auto"/>
            </w:tcBorders>
          </w:tcPr>
          <w:p w14:paraId="4356955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6BAD227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44AA1A86" w14:textId="77777777" w:rsidTr="00C1192D">
        <w:tc>
          <w:tcPr>
            <w:tcW w:w="2438" w:type="dxa"/>
            <w:tcBorders>
              <w:top w:val="single" w:sz="4" w:space="0" w:color="auto"/>
              <w:left w:val="single" w:sz="4" w:space="0" w:color="auto"/>
              <w:bottom w:val="single" w:sz="4" w:space="0" w:color="auto"/>
              <w:right w:val="single" w:sz="4" w:space="0" w:color="auto"/>
            </w:tcBorders>
          </w:tcPr>
          <w:p w14:paraId="221B0D1F"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p>
        </w:tc>
        <w:tc>
          <w:tcPr>
            <w:tcW w:w="4762" w:type="dxa"/>
            <w:tcBorders>
              <w:top w:val="single" w:sz="4" w:space="0" w:color="auto"/>
              <w:left w:val="single" w:sz="4" w:space="0" w:color="auto"/>
              <w:bottom w:val="single" w:sz="4" w:space="0" w:color="auto"/>
              <w:right w:val="single" w:sz="4" w:space="0" w:color="auto"/>
            </w:tcBorders>
          </w:tcPr>
          <w:p w14:paraId="02D317BC"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заведующий отделением (социальной службой)</w:t>
            </w:r>
          </w:p>
        </w:tc>
        <w:tc>
          <w:tcPr>
            <w:tcW w:w="2576" w:type="dxa"/>
            <w:tcBorders>
              <w:top w:val="single" w:sz="4" w:space="0" w:color="auto"/>
              <w:left w:val="single" w:sz="4" w:space="0" w:color="auto"/>
              <w:bottom w:val="single" w:sz="4" w:space="0" w:color="auto"/>
              <w:right w:val="single" w:sz="4" w:space="0" w:color="auto"/>
            </w:tcBorders>
          </w:tcPr>
          <w:p w14:paraId="774246FC"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9579</w:t>
            </w:r>
          </w:p>
        </w:tc>
      </w:tr>
    </w:tbl>
    <w:p w14:paraId="4CC8638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3E9E9AD1"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"Должности руководителей в учреждениях здравоохранения и осуществляющих предоставление социальных услуг" - до 3,00.</w:t>
      </w:r>
    </w:p>
    <w:p w14:paraId="65A611ED"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2F0A8E4F"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14. Минимальные размеры окладов</w:t>
      </w:r>
    </w:p>
    <w:p w14:paraId="4302450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и рекомендуемые размеры повышающих коэффициентов</w:t>
      </w:r>
    </w:p>
    <w:p w14:paraId="491F706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по должностям работников образования</w:t>
      </w:r>
    </w:p>
    <w:p w14:paraId="56278B69"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61C283D"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14097FB"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14.1. Профессиональная квалификационная</w:t>
      </w:r>
    </w:p>
    <w:p w14:paraId="661360A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группа должностей педагогических работников</w:t>
      </w:r>
    </w:p>
    <w:p w14:paraId="106F08A3"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7C4748F3" w14:textId="77777777" w:rsidTr="00C1192D">
        <w:tc>
          <w:tcPr>
            <w:tcW w:w="2438" w:type="dxa"/>
            <w:tcBorders>
              <w:top w:val="single" w:sz="4" w:space="0" w:color="auto"/>
              <w:left w:val="single" w:sz="4" w:space="0" w:color="auto"/>
              <w:bottom w:val="single" w:sz="4" w:space="0" w:color="auto"/>
              <w:right w:val="single" w:sz="4" w:space="0" w:color="auto"/>
            </w:tcBorders>
          </w:tcPr>
          <w:p w14:paraId="0EAB0A4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52B59D4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1C5EBC8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79744350"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595ED762" w14:textId="77777777" w:rsidTr="00C1192D">
        <w:tc>
          <w:tcPr>
            <w:tcW w:w="2438" w:type="dxa"/>
            <w:tcBorders>
              <w:top w:val="single" w:sz="4" w:space="0" w:color="auto"/>
              <w:left w:val="single" w:sz="4" w:space="0" w:color="auto"/>
              <w:bottom w:val="single" w:sz="4" w:space="0" w:color="auto"/>
              <w:right w:val="single" w:sz="4" w:space="0" w:color="auto"/>
            </w:tcBorders>
          </w:tcPr>
          <w:p w14:paraId="55C679E7"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3A3F74DA"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инструктор по труду; инструктор по физической культуре; музыкальный руководитель</w:t>
            </w:r>
          </w:p>
        </w:tc>
        <w:tc>
          <w:tcPr>
            <w:tcW w:w="2434" w:type="dxa"/>
            <w:tcBorders>
              <w:top w:val="single" w:sz="4" w:space="0" w:color="auto"/>
              <w:left w:val="single" w:sz="4" w:space="0" w:color="auto"/>
              <w:bottom w:val="single" w:sz="4" w:space="0" w:color="auto"/>
              <w:right w:val="single" w:sz="4" w:space="0" w:color="auto"/>
            </w:tcBorders>
          </w:tcPr>
          <w:p w14:paraId="2F72922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8761</w:t>
            </w:r>
          </w:p>
        </w:tc>
      </w:tr>
      <w:tr w:rsidR="00C1192D" w:rsidRPr="001C4665" w14:paraId="69ED57DF" w14:textId="77777777" w:rsidTr="00C1192D">
        <w:tc>
          <w:tcPr>
            <w:tcW w:w="2438" w:type="dxa"/>
            <w:tcBorders>
              <w:top w:val="single" w:sz="4" w:space="0" w:color="auto"/>
              <w:left w:val="single" w:sz="4" w:space="0" w:color="auto"/>
              <w:bottom w:val="single" w:sz="4" w:space="0" w:color="auto"/>
              <w:right w:val="single" w:sz="4" w:space="0" w:color="auto"/>
            </w:tcBorders>
          </w:tcPr>
          <w:p w14:paraId="2679C14A"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27F902EF"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социальный педагог; тренер-преподаватель</w:t>
            </w:r>
          </w:p>
        </w:tc>
        <w:tc>
          <w:tcPr>
            <w:tcW w:w="2434" w:type="dxa"/>
            <w:tcBorders>
              <w:top w:val="single" w:sz="4" w:space="0" w:color="auto"/>
              <w:left w:val="single" w:sz="4" w:space="0" w:color="auto"/>
              <w:bottom w:val="single" w:sz="4" w:space="0" w:color="auto"/>
              <w:right w:val="single" w:sz="4" w:space="0" w:color="auto"/>
            </w:tcBorders>
          </w:tcPr>
          <w:p w14:paraId="16F25681"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9117</w:t>
            </w:r>
          </w:p>
        </w:tc>
      </w:tr>
      <w:tr w:rsidR="00C1192D" w:rsidRPr="001C4665" w14:paraId="3FBC9912" w14:textId="77777777" w:rsidTr="00C1192D">
        <w:tc>
          <w:tcPr>
            <w:tcW w:w="2438" w:type="dxa"/>
            <w:tcBorders>
              <w:top w:val="single" w:sz="4" w:space="0" w:color="auto"/>
              <w:left w:val="single" w:sz="4" w:space="0" w:color="auto"/>
              <w:bottom w:val="single" w:sz="4" w:space="0" w:color="auto"/>
              <w:right w:val="single" w:sz="4" w:space="0" w:color="auto"/>
            </w:tcBorders>
          </w:tcPr>
          <w:p w14:paraId="5150EB04"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3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2854CC99"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воспитатель; мастер производственного обучения; педагог-психолог; методист; инструктор-методист; старший тренер-преподаватель</w:t>
            </w:r>
          </w:p>
        </w:tc>
        <w:tc>
          <w:tcPr>
            <w:tcW w:w="2434" w:type="dxa"/>
            <w:tcBorders>
              <w:top w:val="single" w:sz="4" w:space="0" w:color="auto"/>
              <w:left w:val="single" w:sz="4" w:space="0" w:color="auto"/>
              <w:bottom w:val="single" w:sz="4" w:space="0" w:color="auto"/>
              <w:right w:val="single" w:sz="4" w:space="0" w:color="auto"/>
            </w:tcBorders>
          </w:tcPr>
          <w:p w14:paraId="5839E2BF"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9891</w:t>
            </w:r>
          </w:p>
        </w:tc>
      </w:tr>
      <w:tr w:rsidR="00C1192D" w:rsidRPr="001C4665" w14:paraId="01C675D6" w14:textId="77777777" w:rsidTr="00C1192D">
        <w:tc>
          <w:tcPr>
            <w:tcW w:w="2438" w:type="dxa"/>
            <w:tcBorders>
              <w:top w:val="single" w:sz="4" w:space="0" w:color="auto"/>
              <w:left w:val="single" w:sz="4" w:space="0" w:color="auto"/>
              <w:bottom w:val="single" w:sz="4" w:space="0" w:color="auto"/>
              <w:right w:val="single" w:sz="4" w:space="0" w:color="auto"/>
            </w:tcBorders>
          </w:tcPr>
          <w:p w14:paraId="41491FA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lastRenderedPageBreak/>
              <w:t>4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2D503AE3"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r w:rsidRPr="001C4665">
              <w:rPr>
                <w:rFonts w:eastAsiaTheme="minorHAnsi"/>
                <w:bCs/>
                <w:color w:val="auto"/>
                <w:szCs w:val="28"/>
                <w:lang w:eastAsia="en-US"/>
              </w:rPr>
              <w:t>преподаватель; руководитель физического воспитания; старший воспитатель; учитель; учитель-дефектолог; учитель-логопед (логопед); тьютор; учитель-сурдопедагог</w:t>
            </w:r>
          </w:p>
        </w:tc>
        <w:tc>
          <w:tcPr>
            <w:tcW w:w="2434" w:type="dxa"/>
            <w:tcBorders>
              <w:top w:val="single" w:sz="4" w:space="0" w:color="auto"/>
              <w:left w:val="single" w:sz="4" w:space="0" w:color="auto"/>
              <w:bottom w:val="single" w:sz="4" w:space="0" w:color="auto"/>
              <w:right w:val="single" w:sz="4" w:space="0" w:color="auto"/>
            </w:tcBorders>
          </w:tcPr>
          <w:p w14:paraId="79EFDB8C"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10709</w:t>
            </w:r>
          </w:p>
        </w:tc>
      </w:tr>
    </w:tbl>
    <w:p w14:paraId="35A33C7A"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253F4D4"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должностей педагогических работников - до 3,00.</w:t>
      </w:r>
    </w:p>
    <w:p w14:paraId="79E4580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481318A2" w14:textId="77777777" w:rsidR="00C1192D" w:rsidRPr="001C4665" w:rsidRDefault="00C1192D" w:rsidP="00C1192D">
      <w:pPr>
        <w:autoSpaceDE w:val="0"/>
        <w:autoSpaceDN w:val="0"/>
        <w:adjustRightInd w:val="0"/>
        <w:spacing w:after="0" w:line="240" w:lineRule="auto"/>
        <w:ind w:left="0" w:firstLine="0"/>
        <w:jc w:val="center"/>
        <w:outlineLvl w:val="2"/>
        <w:rPr>
          <w:rFonts w:eastAsiaTheme="minorHAnsi"/>
          <w:bCs/>
          <w:color w:val="auto"/>
          <w:szCs w:val="28"/>
          <w:lang w:eastAsia="en-US"/>
        </w:rPr>
      </w:pPr>
      <w:r w:rsidRPr="001C4665">
        <w:rPr>
          <w:rFonts w:eastAsiaTheme="minorHAnsi"/>
          <w:bCs/>
          <w:color w:val="auto"/>
          <w:szCs w:val="28"/>
          <w:lang w:eastAsia="en-US"/>
        </w:rPr>
        <w:t>15. Минимальные размеры окладов и рекомендуемые размеры</w:t>
      </w:r>
    </w:p>
    <w:p w14:paraId="1FA4C8F5"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повышающих коэффициентов по должностям работников</w:t>
      </w:r>
    </w:p>
    <w:p w14:paraId="0FBE2B2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культуры, искусства и кинематографии</w:t>
      </w:r>
    </w:p>
    <w:p w14:paraId="0D897FD0"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6EF8F479" w14:textId="77777777" w:rsidR="00C1192D" w:rsidRPr="001C4665" w:rsidRDefault="00C1192D" w:rsidP="00C1192D">
      <w:pPr>
        <w:autoSpaceDE w:val="0"/>
        <w:autoSpaceDN w:val="0"/>
        <w:adjustRightInd w:val="0"/>
        <w:spacing w:after="0" w:line="240" w:lineRule="auto"/>
        <w:ind w:left="0" w:firstLine="0"/>
        <w:jc w:val="center"/>
        <w:outlineLvl w:val="3"/>
        <w:rPr>
          <w:rFonts w:eastAsiaTheme="minorHAnsi"/>
          <w:bCs/>
          <w:color w:val="auto"/>
          <w:szCs w:val="28"/>
          <w:lang w:eastAsia="en-US"/>
        </w:rPr>
      </w:pPr>
      <w:r w:rsidRPr="001C4665">
        <w:rPr>
          <w:rFonts w:eastAsiaTheme="minorHAnsi"/>
          <w:bCs/>
          <w:color w:val="auto"/>
          <w:szCs w:val="28"/>
          <w:lang w:eastAsia="en-US"/>
        </w:rPr>
        <w:t>15.1. Профессиональная квалификационная группа</w:t>
      </w:r>
    </w:p>
    <w:p w14:paraId="5FC7C2B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работников культуры, искусства</w:t>
      </w:r>
    </w:p>
    <w:p w14:paraId="0D85AA98"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и кинематографии среднего звена"</w:t>
      </w:r>
    </w:p>
    <w:p w14:paraId="5BEE40F7"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762"/>
        <w:gridCol w:w="2434"/>
      </w:tblGrid>
      <w:tr w:rsidR="00C1192D" w:rsidRPr="001C4665" w14:paraId="7F3DC375" w14:textId="77777777" w:rsidTr="00C1192D">
        <w:tc>
          <w:tcPr>
            <w:tcW w:w="2438" w:type="dxa"/>
            <w:tcBorders>
              <w:top w:val="single" w:sz="4" w:space="0" w:color="auto"/>
              <w:left w:val="single" w:sz="4" w:space="0" w:color="auto"/>
              <w:bottom w:val="single" w:sz="4" w:space="0" w:color="auto"/>
              <w:right w:val="single" w:sz="4" w:space="0" w:color="auto"/>
            </w:tcBorders>
          </w:tcPr>
          <w:p w14:paraId="5E3F22F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14:paraId="372D3266"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Должности, отнесенные к квалификационным уровням</w:t>
            </w:r>
          </w:p>
        </w:tc>
        <w:tc>
          <w:tcPr>
            <w:tcW w:w="2434" w:type="dxa"/>
            <w:tcBorders>
              <w:top w:val="single" w:sz="4" w:space="0" w:color="auto"/>
              <w:left w:val="single" w:sz="4" w:space="0" w:color="auto"/>
              <w:bottom w:val="single" w:sz="4" w:space="0" w:color="auto"/>
              <w:right w:val="single" w:sz="4" w:space="0" w:color="auto"/>
            </w:tcBorders>
          </w:tcPr>
          <w:p w14:paraId="5BF356A2"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Минимальный размер оклада,</w:t>
            </w:r>
          </w:p>
          <w:p w14:paraId="214F6E0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в рублях</w:t>
            </w:r>
          </w:p>
        </w:tc>
      </w:tr>
      <w:tr w:rsidR="00C1192D" w:rsidRPr="001C4665" w14:paraId="2121E26B" w14:textId="77777777" w:rsidTr="00C1192D">
        <w:tc>
          <w:tcPr>
            <w:tcW w:w="2438" w:type="dxa"/>
            <w:tcBorders>
              <w:top w:val="single" w:sz="4" w:space="0" w:color="auto"/>
              <w:left w:val="single" w:sz="4" w:space="0" w:color="auto"/>
              <w:bottom w:val="single" w:sz="4" w:space="0" w:color="auto"/>
              <w:right w:val="single" w:sz="4" w:space="0" w:color="auto"/>
            </w:tcBorders>
          </w:tcPr>
          <w:p w14:paraId="7F805E6E"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1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14:paraId="7AB396C5" w14:textId="77777777" w:rsidR="00C1192D" w:rsidRPr="001C4665" w:rsidRDefault="00C1192D" w:rsidP="00C1192D">
            <w:pPr>
              <w:autoSpaceDE w:val="0"/>
              <w:autoSpaceDN w:val="0"/>
              <w:adjustRightInd w:val="0"/>
              <w:spacing w:after="0" w:line="240" w:lineRule="auto"/>
              <w:ind w:left="0" w:firstLine="0"/>
              <w:jc w:val="left"/>
              <w:rPr>
                <w:rFonts w:eastAsiaTheme="minorHAnsi"/>
                <w:bCs/>
                <w:color w:val="auto"/>
                <w:szCs w:val="28"/>
                <w:lang w:eastAsia="en-US"/>
              </w:rPr>
            </w:pPr>
            <w:proofErr w:type="spellStart"/>
            <w:r w:rsidRPr="001C4665">
              <w:rPr>
                <w:rFonts w:eastAsiaTheme="minorHAnsi"/>
                <w:bCs/>
                <w:color w:val="auto"/>
                <w:szCs w:val="28"/>
                <w:lang w:eastAsia="en-US"/>
              </w:rPr>
              <w:t>культорганизатор</w:t>
            </w:r>
            <w:proofErr w:type="spellEnd"/>
            <w:r w:rsidRPr="001C4665">
              <w:rPr>
                <w:rFonts w:eastAsiaTheme="minorHAnsi"/>
                <w:bCs/>
                <w:color w:val="auto"/>
                <w:szCs w:val="28"/>
                <w:lang w:eastAsia="en-US"/>
              </w:rPr>
              <w:t xml:space="preserve">; </w:t>
            </w:r>
          </w:p>
        </w:tc>
        <w:tc>
          <w:tcPr>
            <w:tcW w:w="2434" w:type="dxa"/>
            <w:tcBorders>
              <w:top w:val="single" w:sz="4" w:space="0" w:color="auto"/>
              <w:left w:val="single" w:sz="4" w:space="0" w:color="auto"/>
              <w:bottom w:val="single" w:sz="4" w:space="0" w:color="auto"/>
              <w:right w:val="single" w:sz="4" w:space="0" w:color="auto"/>
            </w:tcBorders>
          </w:tcPr>
          <w:p w14:paraId="56AC0AA9" w14:textId="77777777" w:rsidR="00C1192D" w:rsidRPr="001C4665" w:rsidRDefault="00C1192D" w:rsidP="00C1192D">
            <w:pPr>
              <w:autoSpaceDE w:val="0"/>
              <w:autoSpaceDN w:val="0"/>
              <w:adjustRightInd w:val="0"/>
              <w:spacing w:after="0" w:line="240" w:lineRule="auto"/>
              <w:ind w:left="0" w:firstLine="0"/>
              <w:jc w:val="center"/>
              <w:rPr>
                <w:rFonts w:eastAsiaTheme="minorHAnsi"/>
                <w:bCs/>
                <w:color w:val="auto"/>
                <w:szCs w:val="28"/>
                <w:lang w:eastAsia="en-US"/>
              </w:rPr>
            </w:pPr>
            <w:r w:rsidRPr="001C4665">
              <w:rPr>
                <w:rFonts w:eastAsiaTheme="minorHAnsi"/>
                <w:bCs/>
                <w:color w:val="auto"/>
                <w:szCs w:val="28"/>
                <w:lang w:eastAsia="en-US"/>
              </w:rPr>
              <w:t>6739</w:t>
            </w:r>
          </w:p>
        </w:tc>
      </w:tr>
    </w:tbl>
    <w:p w14:paraId="2BF7E15D"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F8D72F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r w:rsidRPr="001C4665">
        <w:rPr>
          <w:rFonts w:eastAsiaTheme="minorHAnsi"/>
          <w:bCs/>
          <w:color w:val="auto"/>
          <w:szCs w:val="28"/>
          <w:lang w:eastAsia="en-US"/>
        </w:rPr>
        <w:t>Рекомендуемый размер повышающего коэффициента по ПКГ "Должности работников культуры, искусства и кинематографии среднего звена" - до 2,20.</w:t>
      </w:r>
    </w:p>
    <w:p w14:paraId="50815BAE"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0DA70126" w14:textId="77777777" w:rsidR="00C1192D" w:rsidRPr="001C4665" w:rsidRDefault="00C1192D" w:rsidP="00C1192D">
      <w:pPr>
        <w:autoSpaceDE w:val="0"/>
        <w:autoSpaceDN w:val="0"/>
        <w:adjustRightInd w:val="0"/>
        <w:spacing w:after="0" w:line="240" w:lineRule="auto"/>
        <w:ind w:left="0" w:firstLine="0"/>
        <w:rPr>
          <w:rFonts w:eastAsiaTheme="minorHAnsi"/>
          <w:bCs/>
          <w:color w:val="auto"/>
          <w:szCs w:val="28"/>
          <w:lang w:eastAsia="en-US"/>
        </w:rPr>
      </w:pPr>
    </w:p>
    <w:p w14:paraId="5AE3C799"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b/>
          <w:color w:val="auto"/>
          <w:szCs w:val="28"/>
          <w:lang w:val="en-US"/>
        </w:rPr>
        <w:t>III</w:t>
      </w:r>
      <w:r w:rsidRPr="001C4665">
        <w:rPr>
          <w:b/>
          <w:color w:val="auto"/>
          <w:szCs w:val="28"/>
        </w:rPr>
        <w:t>.</w:t>
      </w:r>
      <w:r w:rsidRPr="001C4665">
        <w:rPr>
          <w:color w:val="auto"/>
          <w:szCs w:val="28"/>
        </w:rPr>
        <w:t xml:space="preserve"> </w:t>
      </w:r>
      <w:r w:rsidRPr="001C4665">
        <w:rPr>
          <w:b/>
          <w:color w:val="auto"/>
          <w:szCs w:val="28"/>
        </w:rPr>
        <w:t>Порядок установления повышающих коэффициентов к окладам</w:t>
      </w:r>
    </w:p>
    <w:p w14:paraId="6F6D2CA5" w14:textId="77777777" w:rsidR="00C1192D" w:rsidRPr="001C4665" w:rsidRDefault="00C1192D" w:rsidP="00C1192D">
      <w:pPr>
        <w:widowControl w:val="0"/>
        <w:autoSpaceDE w:val="0"/>
        <w:autoSpaceDN w:val="0"/>
        <w:spacing w:after="0" w:line="240" w:lineRule="auto"/>
        <w:ind w:left="0" w:firstLine="0"/>
        <w:rPr>
          <w:color w:val="auto"/>
          <w:szCs w:val="28"/>
        </w:rPr>
      </w:pPr>
    </w:p>
    <w:p w14:paraId="4A569DA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w:t>
      </w:r>
      <w:r w:rsidRPr="001C4665">
        <w:rPr>
          <w:color w:val="auto"/>
          <w:szCs w:val="28"/>
        </w:rPr>
        <w:t xml:space="preserve"> Настоящим Положением об оплате труда работников учреждения Государственного казенного учреждения «Республиканский комплексный центр социального обслуживания населения» МТ и СЗ КБР предусмотрено установление работникам повышающих коэффициентов к окладам стимулирующего характера:</w:t>
      </w:r>
    </w:p>
    <w:p w14:paraId="77EA856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персональный повышающий коэффициент к окладу;</w:t>
      </w:r>
    </w:p>
    <w:p w14:paraId="7B0C9EA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повышающий коэффициент к окладу за непрерывный стаж работы, выслугу лет;</w:t>
      </w:r>
    </w:p>
    <w:p w14:paraId="2E30402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повышающий коэффициент к окладу за квалификационную категорию, присвоение ученой степени "кандидат наук" и "доктор наук", водителям "за</w:t>
      </w:r>
      <w:r w:rsidRPr="001C4665">
        <w:rPr>
          <w:b/>
          <w:color w:val="auto"/>
          <w:szCs w:val="28"/>
        </w:rPr>
        <w:t xml:space="preserve"> </w:t>
      </w:r>
      <w:r w:rsidRPr="001C4665">
        <w:rPr>
          <w:color w:val="auto"/>
          <w:szCs w:val="28"/>
        </w:rPr>
        <w:t>классность".</w:t>
      </w:r>
    </w:p>
    <w:p w14:paraId="0C1A8C1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Решение о введении соответствующих повышающих коэффициентов </w:t>
      </w:r>
      <w:r w:rsidRPr="001C4665">
        <w:rPr>
          <w:color w:val="auto"/>
          <w:szCs w:val="28"/>
        </w:rPr>
        <w:lastRenderedPageBreak/>
        <w:t>принимается учреждением с учетом обеспечения указанных выплат финансовыми средствами.</w:t>
      </w:r>
    </w:p>
    <w:p w14:paraId="717BFE8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Повышающие коэффициенты к окладам устанавливаются на определенный период времени в течение соответствующего календарного года.</w:t>
      </w:r>
    </w:p>
    <w:p w14:paraId="3CDF79A6" w14:textId="77777777" w:rsidR="00C1192D" w:rsidRPr="001C4665" w:rsidRDefault="00C1192D" w:rsidP="00C1192D">
      <w:pPr>
        <w:widowControl w:val="0"/>
        <w:autoSpaceDE w:val="0"/>
        <w:autoSpaceDN w:val="0"/>
        <w:spacing w:after="0" w:line="240" w:lineRule="auto"/>
        <w:ind w:left="0" w:firstLine="0"/>
        <w:rPr>
          <w:color w:val="auto"/>
          <w:szCs w:val="28"/>
        </w:rPr>
      </w:pPr>
    </w:p>
    <w:p w14:paraId="644AA69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2</w:t>
      </w:r>
      <w:r w:rsidRPr="001C4665">
        <w:rPr>
          <w:color w:val="auto"/>
          <w:szCs w:val="28"/>
        </w:rPr>
        <w:t>. Повышающий коэффициент к окладу по занимаемой должности устанавливается работникам учреждения в зависимости от отнесения должности к квалификационному уровню ПКГ.</w:t>
      </w:r>
    </w:p>
    <w:p w14:paraId="1EE63ED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Должностной оклад определяется путем умножения размера минимального оклада на повышающий коэффициент к окладу по занимаемой должности. Применение повышающего коэффициента к окладу по занимаемой должности образует новый оклад и учитывается при начислении иных стимулирующих и компенсационных выплат.</w:t>
      </w:r>
    </w:p>
    <w:p w14:paraId="02063A65" w14:textId="77777777" w:rsidR="00C1192D" w:rsidRPr="001C4665" w:rsidRDefault="00C1192D" w:rsidP="00C1192D">
      <w:pPr>
        <w:widowControl w:val="0"/>
        <w:autoSpaceDE w:val="0"/>
        <w:autoSpaceDN w:val="0"/>
        <w:spacing w:after="0" w:line="240" w:lineRule="auto"/>
        <w:ind w:left="0" w:firstLine="0"/>
        <w:rPr>
          <w:color w:val="auto"/>
          <w:szCs w:val="28"/>
        </w:rPr>
      </w:pPr>
    </w:p>
    <w:p w14:paraId="43FAD835"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3.</w:t>
      </w:r>
      <w:r w:rsidRPr="001C4665">
        <w:rPr>
          <w:color w:val="auto"/>
          <w:szCs w:val="28"/>
        </w:rPr>
        <w:t xml:space="preserve"> Персональный повышающий коэффициент к окладу по должности</w:t>
      </w:r>
      <w:r w:rsidRPr="001C4665">
        <w:rPr>
          <w:b/>
          <w:color w:val="FF0000"/>
          <w:szCs w:val="28"/>
        </w:rPr>
        <w:t xml:space="preserve"> </w:t>
      </w:r>
      <w:r w:rsidRPr="001C4665">
        <w:rPr>
          <w:color w:val="auto"/>
          <w:szCs w:val="28"/>
        </w:rPr>
        <w:t xml:space="preserve">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w:t>
      </w:r>
    </w:p>
    <w:p w14:paraId="094546D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Рекомендуемый размер персонального повышающего коэффициента - до 3,0.</w:t>
      </w:r>
    </w:p>
    <w:p w14:paraId="41BB91E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к должностному окладу.</w:t>
      </w:r>
    </w:p>
    <w:p w14:paraId="53DA198C" w14:textId="77777777" w:rsidR="00C1192D" w:rsidRPr="001C4665" w:rsidRDefault="00C1192D" w:rsidP="00C1192D">
      <w:pPr>
        <w:widowControl w:val="0"/>
        <w:autoSpaceDE w:val="0"/>
        <w:autoSpaceDN w:val="0"/>
        <w:spacing w:after="0" w:line="240" w:lineRule="auto"/>
        <w:ind w:left="0" w:firstLine="0"/>
        <w:rPr>
          <w:color w:val="auto"/>
          <w:szCs w:val="28"/>
        </w:rPr>
      </w:pPr>
    </w:p>
    <w:p w14:paraId="7112F1A3"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4</w:t>
      </w:r>
      <w:r w:rsidRPr="001C4665">
        <w:rPr>
          <w:color w:val="auto"/>
          <w:szCs w:val="28"/>
        </w:rPr>
        <w:t>. Повышающий коэффициент к окладу за непрерывный стаж работы устанавливается всем работникам в зависимости от количества лет, проработанных в учреждениях.</w:t>
      </w:r>
    </w:p>
    <w:p w14:paraId="7ECCFBF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Размеры повышающих коэффициентов к окладу за непрерывный стаж работы:</w:t>
      </w:r>
    </w:p>
    <w:p w14:paraId="18EC09D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стаже работы от 1 года до 3 лет - 0,10;</w:t>
      </w:r>
    </w:p>
    <w:p w14:paraId="3241D9A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стаже работы от 3 до 5 лет - 0,20;</w:t>
      </w:r>
    </w:p>
    <w:p w14:paraId="23482BD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стаже работы от 5 до 10 лет - 0,30;</w:t>
      </w:r>
    </w:p>
    <w:p w14:paraId="22C5E1B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стаже работы свыше 10 лет - 0,40.</w:t>
      </w:r>
    </w:p>
    <w:p w14:paraId="1C702B4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Размер выплат по повышающему коэффициенту к окладу за непрерывный стаж работы определяется путем умножения должностного оклада на повышающий коэффициент.</w:t>
      </w:r>
    </w:p>
    <w:p w14:paraId="163A074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Применение повышающего коэффициента к окладу за непрерывный стаж работы не образует новый оклад и не учитывается при начислении иных стимулирующих и компенсационных выплат, устанавливаемых к должностному окладу.</w:t>
      </w:r>
    </w:p>
    <w:p w14:paraId="4B372F7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Исчисление стажа, дающего право на установление повышающих коэффициентов за непрерывный стаж работы, производится в соответствии с</w:t>
      </w:r>
      <w:r w:rsidR="00D675D5">
        <w:t xml:space="preserve"> приложением №</w:t>
      </w:r>
      <w:r w:rsidRPr="001C4665">
        <w:rPr>
          <w:color w:val="auto"/>
          <w:szCs w:val="28"/>
        </w:rPr>
        <w:t>1 к настоящему Положению.</w:t>
      </w:r>
    </w:p>
    <w:p w14:paraId="1F2523A1" w14:textId="77777777" w:rsidR="00C1192D" w:rsidRPr="001C4665" w:rsidRDefault="00C1192D" w:rsidP="00C1192D">
      <w:pPr>
        <w:widowControl w:val="0"/>
        <w:autoSpaceDE w:val="0"/>
        <w:autoSpaceDN w:val="0"/>
        <w:spacing w:after="0" w:line="240" w:lineRule="auto"/>
        <w:ind w:left="0" w:firstLine="0"/>
        <w:rPr>
          <w:color w:val="auto"/>
          <w:szCs w:val="28"/>
        </w:rPr>
      </w:pPr>
    </w:p>
    <w:p w14:paraId="6ED495D3"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5</w:t>
      </w:r>
      <w:r w:rsidRPr="001C4665">
        <w:rPr>
          <w:color w:val="auto"/>
          <w:szCs w:val="28"/>
        </w:rPr>
        <w:t>. Медицинским работникам с высшим и средним медицинским и фармацевтическим образованием, педагогическим работникам, специалистам по социальной работе и социальным работникам, осуществляющим предоставление социальных услуг, в целях стимулирования к качественному результату труда путем повышения профессиональной квалификации и компетентности устанавливаются выплаты за квалификационную категорию в размере:</w:t>
      </w:r>
    </w:p>
    <w:p w14:paraId="6C84C4A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20 процентов - при наличии высшей квалификационной категории;</w:t>
      </w:r>
    </w:p>
    <w:p w14:paraId="3C78FE07"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15 процентов - при наличии первой квалификационной категории;</w:t>
      </w:r>
    </w:p>
    <w:p w14:paraId="08B637C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10 процентов - при наличии второй квалификационной категории (по итогам аттестации)</w:t>
      </w:r>
    </w:p>
    <w:p w14:paraId="5186699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Выплаты за квалификационную категорию определяются путем умножения должностного оклада на процент, устанавливаемый за категорию работника.</w:t>
      </w:r>
    </w:p>
    <w:p w14:paraId="2C8E9F3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Квалификационная категория учитывается при работе этих работников по специальности, по которой им присвоена квалификационная категория согласно дате приказа органа, при котором создана квалификационная комиссия.</w:t>
      </w:r>
    </w:p>
    <w:p w14:paraId="767E4855"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Руководителям структурных подразделений квалификационная категория учитывается, когда специальность, по которой им присвоена квалификационная категория, соответствует профилю возглавляемого подразделения.</w:t>
      </w:r>
    </w:p>
    <w:p w14:paraId="65A9D8C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Квалификационная категория действует в течение 5 лет со дня издания приказа соответствующего органа о присвоении квалификационной категории.</w:t>
      </w:r>
    </w:p>
    <w:p w14:paraId="3FEEBD9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За 3 месяца до окончания срока действия квалификационной категории работник вправе письменно обратиться в аттестационную комиссию для прохождения переаттестации в установленном порядке, а аттестационная комиссия обязана рассмотреть аттестационные материалы на присвоение или подтверждение квалификационной категории в течение 3 месяцев со дня их получения.</w:t>
      </w:r>
    </w:p>
    <w:p w14:paraId="44EBF52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В случае уважительной причины по представлению руководителя учреждения срок переаттестации специалиста переносится на 3 месяца, в течение которых работнику выплачивается надбавка за квалификационную категорию.</w:t>
      </w:r>
    </w:p>
    <w:p w14:paraId="2B2925A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В случае отказа специалиста от очередной переаттестации присвоенная ранее квалификационная категория утрачивается со дня истечения 3-летнего срока ее присвоения.</w:t>
      </w:r>
    </w:p>
    <w:p w14:paraId="64961F87"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color w:val="auto"/>
          <w:szCs w:val="28"/>
        </w:rPr>
        <w:t xml:space="preserve">    </w:t>
      </w:r>
      <w:r w:rsidRPr="001C4665">
        <w:rPr>
          <w:b/>
          <w:color w:val="auto"/>
          <w:szCs w:val="28"/>
        </w:rPr>
        <w:t xml:space="preserve"> </w:t>
      </w:r>
    </w:p>
    <w:p w14:paraId="6E44702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       6.</w:t>
      </w:r>
      <w:r w:rsidRPr="001C4665">
        <w:rPr>
          <w:color w:val="auto"/>
          <w:szCs w:val="28"/>
        </w:rPr>
        <w:t xml:space="preserve"> Работникам, которым присвоена ученая степень, устанавливается повышающий коэффициент в размере:</w:t>
      </w:r>
    </w:p>
    <w:p w14:paraId="528FA0D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за звание "кандидат наук" - 0,10;</w:t>
      </w:r>
    </w:p>
    <w:p w14:paraId="6B1B6C0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за звание "доктор наук" - 0,20.</w:t>
      </w:r>
    </w:p>
    <w:p w14:paraId="160CC47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Повышающий коэффициент к окладу за присвоение званий ученой степени "кандидат наук" и "доктор наук" устанавливается, если работник работает непосредственно по специальности (или смежной специальности), по которой </w:t>
      </w:r>
      <w:r w:rsidRPr="001C4665">
        <w:rPr>
          <w:color w:val="auto"/>
          <w:szCs w:val="28"/>
        </w:rPr>
        <w:lastRenderedPageBreak/>
        <w:t>присвоена ученая степень.</w:t>
      </w:r>
    </w:p>
    <w:p w14:paraId="02D963B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Применение повышающего коэффициента к окладу за квалификационную категорию и присвоение ученой степени не образует новый оклад и не учитывается при начислении иных стимулирующих и компенсационных выплат, устанавливаемых к должностному окладу.</w:t>
      </w:r>
    </w:p>
    <w:p w14:paraId="68D25710" w14:textId="77777777" w:rsidR="00C1192D" w:rsidRPr="001C4665" w:rsidRDefault="00C1192D" w:rsidP="00C1192D">
      <w:pPr>
        <w:widowControl w:val="0"/>
        <w:autoSpaceDE w:val="0"/>
        <w:autoSpaceDN w:val="0"/>
        <w:spacing w:after="0" w:line="240" w:lineRule="auto"/>
        <w:ind w:left="0" w:firstLine="0"/>
        <w:rPr>
          <w:color w:val="auto"/>
          <w:szCs w:val="28"/>
        </w:rPr>
      </w:pPr>
    </w:p>
    <w:p w14:paraId="6862F1E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7</w:t>
      </w:r>
      <w:r w:rsidRPr="001C4665">
        <w:rPr>
          <w:color w:val="auto"/>
          <w:szCs w:val="28"/>
        </w:rPr>
        <w:t>. Изменение размеров окладов и надбавок производится в следующие сроки:</w:t>
      </w:r>
    </w:p>
    <w:p w14:paraId="36E6394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изменении ПКГ оплаты труда - согласно дате приказа по учреждению;</w:t>
      </w:r>
    </w:p>
    <w:p w14:paraId="392F376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присвоении квалификационной категории - согласно дате приказа органа (учреждения), при котором создана аттестационная комиссия;</w:t>
      </w:r>
    </w:p>
    <w:p w14:paraId="636D1427"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присуждении ученой степени - с даты подачи работником на имя работодателя письменного заявления об установлении повышающего коэффициента с приложением соответствующих подтверждающих документов о присуждении ученой степени;</w:t>
      </w:r>
    </w:p>
    <w:p w14:paraId="6AAAFCA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изменении стажа непрерывной работы - со дня достижения стажа, дающего право на увеличение размера надбавки, если документы, подтверждающие непрерывный стаж, находятся в учреждении, или со дня представления необходимого документа, подтверждающего непрерывный стаж.</w:t>
      </w:r>
    </w:p>
    <w:p w14:paraId="3CAC50E4" w14:textId="77777777" w:rsidR="00C1192D" w:rsidRPr="001C4665" w:rsidRDefault="00C1192D" w:rsidP="00C1192D">
      <w:pPr>
        <w:spacing w:after="0" w:line="240" w:lineRule="auto"/>
        <w:ind w:left="0" w:firstLine="0"/>
        <w:rPr>
          <w:color w:val="auto"/>
          <w:szCs w:val="28"/>
        </w:rPr>
      </w:pPr>
      <w:r w:rsidRPr="001C4665">
        <w:rPr>
          <w:b/>
          <w:color w:val="auto"/>
          <w:szCs w:val="28"/>
        </w:rPr>
        <w:t xml:space="preserve">    8</w:t>
      </w:r>
      <w:r w:rsidRPr="001C4665">
        <w:rPr>
          <w:color w:val="auto"/>
          <w:szCs w:val="28"/>
        </w:rPr>
        <w:t>. Сотрудникам – водителям устанавливается ежемесячная доплата в следующих размерах:</w:t>
      </w:r>
    </w:p>
    <w:p w14:paraId="39A7FEB7" w14:textId="77777777" w:rsidR="00C1192D" w:rsidRPr="001C4665" w:rsidRDefault="00C1192D" w:rsidP="00C1192D">
      <w:pPr>
        <w:spacing w:after="0" w:line="240" w:lineRule="auto"/>
        <w:ind w:left="0" w:firstLine="0"/>
        <w:rPr>
          <w:color w:val="auto"/>
          <w:szCs w:val="28"/>
        </w:rPr>
      </w:pPr>
      <w:r w:rsidRPr="001C4665">
        <w:rPr>
          <w:color w:val="auto"/>
          <w:szCs w:val="28"/>
        </w:rPr>
        <w:t>- за 1-й класс квалификации- в размере 25% тарифной ставки;</w:t>
      </w:r>
    </w:p>
    <w:p w14:paraId="7CE37BAF" w14:textId="77777777" w:rsidR="00C1192D" w:rsidRPr="001C4665" w:rsidRDefault="00C1192D" w:rsidP="00C1192D">
      <w:pPr>
        <w:spacing w:after="0" w:line="240" w:lineRule="auto"/>
        <w:ind w:left="0" w:firstLine="0"/>
        <w:rPr>
          <w:color w:val="auto"/>
          <w:szCs w:val="28"/>
        </w:rPr>
      </w:pPr>
      <w:r w:rsidRPr="001C4665">
        <w:rPr>
          <w:color w:val="auto"/>
          <w:szCs w:val="28"/>
        </w:rPr>
        <w:t>- за 2-й класс квалификации -  в размере 10% тарифной ставки;</w:t>
      </w:r>
    </w:p>
    <w:p w14:paraId="3E0CD42C" w14:textId="77777777" w:rsidR="00C1192D" w:rsidRPr="001C4665" w:rsidRDefault="00C1192D" w:rsidP="00C1192D">
      <w:pPr>
        <w:spacing w:after="0" w:line="240" w:lineRule="auto"/>
        <w:ind w:left="0" w:firstLine="0"/>
        <w:rPr>
          <w:color w:val="auto"/>
          <w:szCs w:val="28"/>
        </w:rPr>
      </w:pPr>
      <w:r w:rsidRPr="001C4665">
        <w:rPr>
          <w:color w:val="auto"/>
          <w:szCs w:val="28"/>
        </w:rPr>
        <w:t>- за 3-й класс квалификации - надбавка не назначается.</w:t>
      </w:r>
    </w:p>
    <w:p w14:paraId="0D346F88" w14:textId="77777777" w:rsidR="00C1192D" w:rsidRPr="001C4665" w:rsidRDefault="00C1192D" w:rsidP="00C1192D">
      <w:pPr>
        <w:spacing w:after="0" w:line="240" w:lineRule="auto"/>
        <w:ind w:left="0" w:firstLine="0"/>
        <w:rPr>
          <w:color w:val="auto"/>
          <w:szCs w:val="28"/>
        </w:rPr>
      </w:pPr>
    </w:p>
    <w:p w14:paraId="2FA77C30" w14:textId="77777777" w:rsidR="00C1192D" w:rsidRPr="001C4665" w:rsidRDefault="00C1192D" w:rsidP="00C1192D">
      <w:pPr>
        <w:spacing w:after="0" w:line="240" w:lineRule="auto"/>
        <w:ind w:left="0" w:firstLine="0"/>
        <w:rPr>
          <w:color w:val="auto"/>
          <w:szCs w:val="28"/>
        </w:rPr>
      </w:pPr>
      <w:r w:rsidRPr="001C4665">
        <w:rPr>
          <w:b/>
          <w:color w:val="auto"/>
          <w:szCs w:val="28"/>
        </w:rPr>
        <w:t xml:space="preserve">    9.</w:t>
      </w:r>
      <w:r w:rsidRPr="001C4665">
        <w:rPr>
          <w:color w:val="auto"/>
          <w:szCs w:val="28"/>
        </w:rPr>
        <w:t xml:space="preserve">  Оплата за работу в сверхурочное время производится в соответствии со ст. 152 ТК РФ: за первые два часа в полуторном размере от оклада работника, а за последующие часы в двойном размере от оклада работника.</w:t>
      </w:r>
    </w:p>
    <w:p w14:paraId="475417BA" w14:textId="77777777" w:rsidR="00C1192D" w:rsidRPr="001C4665" w:rsidRDefault="00C1192D" w:rsidP="00C1192D">
      <w:pPr>
        <w:spacing w:after="0" w:line="276" w:lineRule="auto"/>
        <w:ind w:left="0" w:firstLine="0"/>
        <w:rPr>
          <w:color w:val="auto"/>
          <w:szCs w:val="28"/>
        </w:rPr>
      </w:pPr>
      <w:r w:rsidRPr="001C4665">
        <w:rPr>
          <w:color w:val="auto"/>
          <w:szCs w:val="28"/>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 </w:t>
      </w:r>
    </w:p>
    <w:p w14:paraId="001F0FB1" w14:textId="77777777" w:rsidR="00C1192D" w:rsidRPr="001C4665" w:rsidRDefault="00C1192D" w:rsidP="00C1192D">
      <w:pPr>
        <w:widowControl w:val="0"/>
        <w:autoSpaceDE w:val="0"/>
        <w:autoSpaceDN w:val="0"/>
        <w:spacing w:after="0" w:line="276" w:lineRule="auto"/>
        <w:ind w:left="0" w:firstLine="0"/>
        <w:rPr>
          <w:color w:val="auto"/>
          <w:szCs w:val="28"/>
        </w:rPr>
      </w:pPr>
    </w:p>
    <w:p w14:paraId="42A9B9F7"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r w:rsidRPr="001C4665">
        <w:rPr>
          <w:b/>
          <w:color w:val="auto"/>
          <w:szCs w:val="28"/>
        </w:rPr>
        <w:t>IV. Порядок и условия установления выплат</w:t>
      </w:r>
    </w:p>
    <w:p w14:paraId="04500935" w14:textId="77777777" w:rsidR="00C1192D" w:rsidRPr="001C4665" w:rsidRDefault="00C1192D" w:rsidP="00C1192D">
      <w:pPr>
        <w:widowControl w:val="0"/>
        <w:autoSpaceDE w:val="0"/>
        <w:autoSpaceDN w:val="0"/>
        <w:spacing w:after="0" w:line="240" w:lineRule="auto"/>
        <w:ind w:left="0" w:firstLine="0"/>
        <w:jc w:val="center"/>
        <w:rPr>
          <w:b/>
          <w:color w:val="auto"/>
          <w:szCs w:val="28"/>
        </w:rPr>
      </w:pPr>
      <w:r w:rsidRPr="001C4665">
        <w:rPr>
          <w:b/>
          <w:color w:val="auto"/>
          <w:szCs w:val="28"/>
        </w:rPr>
        <w:t>компенсационного характера</w:t>
      </w:r>
    </w:p>
    <w:p w14:paraId="0D7DFB44" w14:textId="77777777" w:rsidR="00C1192D" w:rsidRPr="001C4665" w:rsidRDefault="00C1192D" w:rsidP="00C1192D">
      <w:pPr>
        <w:widowControl w:val="0"/>
        <w:autoSpaceDE w:val="0"/>
        <w:autoSpaceDN w:val="0"/>
        <w:spacing w:after="0" w:line="240" w:lineRule="auto"/>
        <w:ind w:left="0" w:firstLine="0"/>
        <w:rPr>
          <w:color w:val="auto"/>
          <w:szCs w:val="28"/>
        </w:rPr>
      </w:pPr>
    </w:p>
    <w:p w14:paraId="351D1E58" w14:textId="77777777" w:rsidR="00C1192D" w:rsidRPr="001C4665" w:rsidRDefault="00C1192D" w:rsidP="00C1192D">
      <w:pPr>
        <w:spacing w:after="0" w:line="240" w:lineRule="auto"/>
        <w:ind w:left="0" w:firstLine="0"/>
        <w:rPr>
          <w:color w:val="auto"/>
          <w:szCs w:val="28"/>
        </w:rPr>
      </w:pPr>
      <w:r w:rsidRPr="001C4665">
        <w:rPr>
          <w:b/>
          <w:color w:val="auto"/>
          <w:szCs w:val="28"/>
        </w:rPr>
        <w:t xml:space="preserve">      1.</w:t>
      </w:r>
      <w:r w:rsidRPr="001C4665">
        <w:rPr>
          <w:color w:val="auto"/>
          <w:szCs w:val="28"/>
        </w:rPr>
        <w:t xml:space="preserve"> Выплаты компенсационного характера устанавливаются к окладам (должностным окладам), ставкам заработной платы работников, если иное не установлено федеральными законами и указами Президента Российской Федерации. При этом работодатель принимает меры по проведению специальной оценки условий труда в соответствии с законодательством о специальной оценке условий труда с целью разработки и реализации программы действий по обеспечению безопасных условий охраны труда;</w:t>
      </w:r>
    </w:p>
    <w:p w14:paraId="3921EA1D" w14:textId="77777777" w:rsidR="00C1192D" w:rsidRPr="001C4665" w:rsidRDefault="00C1192D" w:rsidP="00C1192D">
      <w:pPr>
        <w:tabs>
          <w:tab w:val="left" w:pos="-284"/>
        </w:tabs>
        <w:spacing w:after="0" w:line="240" w:lineRule="auto"/>
        <w:ind w:left="0" w:firstLine="0"/>
        <w:rPr>
          <w:color w:val="auto"/>
          <w:szCs w:val="28"/>
        </w:rPr>
      </w:pPr>
      <w:r w:rsidRPr="001C4665">
        <w:rPr>
          <w:color w:val="auto"/>
          <w:szCs w:val="28"/>
        </w:rPr>
        <w:t>- выплаты работникам, занятым на работах с вредными и (или) опасными условиями труда:</w:t>
      </w:r>
    </w:p>
    <w:p w14:paraId="651F33B3" w14:textId="77777777" w:rsidR="00C1192D" w:rsidRPr="001C4665" w:rsidRDefault="00C1192D" w:rsidP="00C1192D">
      <w:pPr>
        <w:tabs>
          <w:tab w:val="left" w:pos="-284"/>
        </w:tabs>
        <w:spacing w:after="0" w:line="240" w:lineRule="auto"/>
        <w:ind w:left="0" w:firstLine="0"/>
        <w:rPr>
          <w:color w:val="auto"/>
          <w:szCs w:val="28"/>
        </w:rPr>
      </w:pPr>
      <w:r w:rsidRPr="001C4665">
        <w:rPr>
          <w:color w:val="auto"/>
          <w:szCs w:val="28"/>
        </w:rPr>
        <w:lastRenderedPageBreak/>
        <w:t>- выплаты за работу в отдаленных горных районах;</w:t>
      </w:r>
    </w:p>
    <w:p w14:paraId="790F39B5" w14:textId="77777777" w:rsidR="00C1192D" w:rsidRPr="001C4665" w:rsidRDefault="00C1192D" w:rsidP="00C1192D">
      <w:pPr>
        <w:tabs>
          <w:tab w:val="left" w:pos="-284"/>
        </w:tabs>
        <w:spacing w:after="0" w:line="240" w:lineRule="auto"/>
        <w:ind w:left="0" w:firstLine="0"/>
        <w:rPr>
          <w:color w:val="auto"/>
          <w:szCs w:val="28"/>
        </w:rPr>
      </w:pPr>
      <w:r w:rsidRPr="001C4665">
        <w:rPr>
          <w:color w:val="auto"/>
          <w:szCs w:val="28"/>
        </w:rPr>
        <w:t>- выплату за работу в условиях, отклоняющихся от нормальных (при выполнении работ различной квалификации, совмещении профессии (должностей), сверхурочной работе, работе ночное время, выходные и нерабочие праздничные дни и при выполнении работ и других условиях, отклоняющихся от нормальных);</w:t>
      </w:r>
    </w:p>
    <w:p w14:paraId="5825D33B" w14:textId="77777777" w:rsidR="00C1192D" w:rsidRPr="001C4665" w:rsidRDefault="00C1192D" w:rsidP="00C1192D">
      <w:pPr>
        <w:tabs>
          <w:tab w:val="left" w:pos="-284"/>
        </w:tabs>
        <w:spacing w:after="0" w:line="240" w:lineRule="auto"/>
        <w:ind w:left="0" w:firstLine="0"/>
        <w:jc w:val="left"/>
        <w:rPr>
          <w:color w:val="auto"/>
          <w:szCs w:val="28"/>
        </w:rPr>
      </w:pPr>
    </w:p>
    <w:p w14:paraId="3E256FA7" w14:textId="77777777" w:rsidR="00C1192D" w:rsidRPr="001C4665" w:rsidRDefault="00C1192D" w:rsidP="00C1192D">
      <w:pPr>
        <w:spacing w:after="0" w:line="240" w:lineRule="auto"/>
        <w:ind w:left="0" w:firstLine="0"/>
        <w:rPr>
          <w:bCs/>
          <w:color w:val="auto"/>
          <w:szCs w:val="28"/>
        </w:rPr>
      </w:pPr>
      <w:r w:rsidRPr="001C4665">
        <w:rPr>
          <w:b/>
          <w:color w:val="auto"/>
          <w:szCs w:val="28"/>
        </w:rPr>
        <w:t xml:space="preserve">      2</w:t>
      </w:r>
      <w:r w:rsidRPr="001C4665">
        <w:rPr>
          <w:bCs/>
          <w:color w:val="auto"/>
          <w:szCs w:val="28"/>
        </w:rPr>
        <w:t xml:space="preserve">. Работникам, занятым на тяжелых работах, работах с вредными и (или) опасными и иными особыми условиями труда, в соответствии со </w:t>
      </w:r>
      <w:hyperlink r:id="rId4" w:history="1">
        <w:r w:rsidRPr="001C4665">
          <w:rPr>
            <w:bCs/>
            <w:color w:val="auto"/>
            <w:szCs w:val="28"/>
          </w:rPr>
          <w:t>статьей 147</w:t>
        </w:r>
      </w:hyperlink>
      <w:r w:rsidRPr="001C4665">
        <w:rPr>
          <w:bCs/>
          <w:color w:val="auto"/>
          <w:szCs w:val="28"/>
        </w:rPr>
        <w:t xml:space="preserve"> Трудового кодекса Российской Федерации устанавливается компенсационная выплата (надбавка).</w:t>
      </w:r>
    </w:p>
    <w:p w14:paraId="3D391EC1" w14:textId="77777777" w:rsidR="00C1192D" w:rsidRPr="001C4665" w:rsidRDefault="00C1192D" w:rsidP="00C1192D">
      <w:pPr>
        <w:spacing w:after="0" w:line="240" w:lineRule="auto"/>
        <w:ind w:left="0" w:firstLine="0"/>
        <w:rPr>
          <w:color w:val="auto"/>
          <w:szCs w:val="28"/>
        </w:rPr>
      </w:pPr>
      <w:r w:rsidRPr="001C4665">
        <w:rPr>
          <w:color w:val="auto"/>
          <w:szCs w:val="28"/>
        </w:rPr>
        <w:t xml:space="preserve"> По результатам специальной оценки условии труда за осуществление деятельности в условиях труда, отнесенных к вредным - класс 3.1. и класс 3.2., работнику устанавливается доплата в размере 4% должностного оклада (ст.147 ТК РФ) и ежегодный дополнительный оплачиваемый отпуск продолжительностью 7 календарных дней (ст. 117 ТК РФ)</w:t>
      </w:r>
    </w:p>
    <w:p w14:paraId="535D97B9" w14:textId="77777777" w:rsidR="00C1192D" w:rsidRPr="001C4665" w:rsidRDefault="00C1192D" w:rsidP="00C1192D">
      <w:pPr>
        <w:shd w:val="clear" w:color="auto" w:fill="FFFFFF"/>
        <w:spacing w:after="0" w:line="240" w:lineRule="auto"/>
        <w:ind w:left="0" w:firstLine="0"/>
        <w:rPr>
          <w:b/>
          <w:bCs/>
          <w:color w:val="auto"/>
          <w:szCs w:val="28"/>
        </w:rPr>
      </w:pPr>
    </w:p>
    <w:p w14:paraId="4892643B" w14:textId="77777777" w:rsidR="00C1192D" w:rsidRPr="001C4665" w:rsidRDefault="00C1192D" w:rsidP="00C1192D">
      <w:pPr>
        <w:shd w:val="clear" w:color="auto" w:fill="FFFFFF"/>
        <w:spacing w:after="0" w:line="240" w:lineRule="auto"/>
        <w:ind w:left="0" w:firstLine="0"/>
        <w:rPr>
          <w:color w:val="auto"/>
          <w:szCs w:val="28"/>
        </w:rPr>
      </w:pPr>
      <w:r w:rsidRPr="001C4665">
        <w:rPr>
          <w:b/>
          <w:bCs/>
          <w:color w:val="auto"/>
          <w:szCs w:val="28"/>
        </w:rPr>
        <w:t xml:space="preserve">3. </w:t>
      </w:r>
      <w:r w:rsidRPr="001C4665">
        <w:rPr>
          <w:color w:val="auto"/>
          <w:szCs w:val="28"/>
        </w:rPr>
        <w:t xml:space="preserve">Специалистам учреждений, работающим в административных центрах районов, устанавливаются повышенные на 10 процентов оклады по сравнению с окладами специалистов, занимающихся этими видами деятельности в городских условиях. </w:t>
      </w:r>
    </w:p>
    <w:p w14:paraId="331C04F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Специалистам учреждений, работающим в сельской местности, устанавливаются повышенные на 25 процентов оклады по сравнению с окладами специалистов, занимающихся этими видами деятельности в городских условиях. </w:t>
      </w:r>
    </w:p>
    <w:p w14:paraId="54F7A09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4</w:t>
      </w:r>
      <w:r w:rsidRPr="001C4665">
        <w:rPr>
          <w:color w:val="auto"/>
          <w:szCs w:val="28"/>
        </w:rPr>
        <w:t>. За работу в отдаленных горных районах республики устанавливается повышающий коэффициент в размере 0,15 оклада работникам Учреждения следующих населенных пунктов и муниципальных районов:</w:t>
      </w:r>
    </w:p>
    <w:p w14:paraId="3AD9B746"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Нейтрино, Былым, Верхний Баксан, Эльбрус, Тырныауз, </w:t>
      </w:r>
      <w:proofErr w:type="spellStart"/>
      <w:r w:rsidRPr="001C4665">
        <w:rPr>
          <w:color w:val="auto"/>
          <w:szCs w:val="28"/>
        </w:rPr>
        <w:t>Бедык</w:t>
      </w:r>
      <w:proofErr w:type="spellEnd"/>
      <w:r w:rsidRPr="001C4665">
        <w:rPr>
          <w:color w:val="auto"/>
          <w:szCs w:val="28"/>
        </w:rPr>
        <w:t xml:space="preserve"> Эльбрусского муниципального района;</w:t>
      </w:r>
    </w:p>
    <w:p w14:paraId="4D58C52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Карасу, Безенги, Верхняя Балкария Черекского муниципального района;</w:t>
      </w:r>
    </w:p>
    <w:p w14:paraId="6190695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Ташлы-Тала Лескенского муниципального района;</w:t>
      </w:r>
    </w:p>
    <w:p w14:paraId="7C27332E" w14:textId="77777777" w:rsidR="00C1192D" w:rsidRPr="001C4665" w:rsidRDefault="00C1192D" w:rsidP="00C1192D">
      <w:pPr>
        <w:widowControl w:val="0"/>
        <w:autoSpaceDE w:val="0"/>
        <w:autoSpaceDN w:val="0"/>
        <w:spacing w:after="0" w:line="240" w:lineRule="auto"/>
        <w:ind w:left="0" w:firstLine="0"/>
        <w:rPr>
          <w:color w:val="auto"/>
          <w:szCs w:val="28"/>
        </w:rPr>
      </w:pPr>
      <w:proofErr w:type="spellStart"/>
      <w:r w:rsidRPr="001C4665">
        <w:rPr>
          <w:color w:val="auto"/>
          <w:szCs w:val="28"/>
        </w:rPr>
        <w:t>Хушто</w:t>
      </w:r>
      <w:proofErr w:type="spellEnd"/>
      <w:r w:rsidRPr="001C4665">
        <w:rPr>
          <w:color w:val="auto"/>
          <w:szCs w:val="28"/>
        </w:rPr>
        <w:t xml:space="preserve">-Сырт, </w:t>
      </w:r>
      <w:proofErr w:type="spellStart"/>
      <w:r w:rsidRPr="001C4665">
        <w:rPr>
          <w:color w:val="auto"/>
          <w:szCs w:val="28"/>
        </w:rPr>
        <w:t>Булунгу</w:t>
      </w:r>
      <w:proofErr w:type="spellEnd"/>
      <w:r w:rsidRPr="001C4665">
        <w:rPr>
          <w:color w:val="auto"/>
          <w:szCs w:val="28"/>
        </w:rPr>
        <w:t>, Нижний Чегем Чегемского муниципального района;</w:t>
      </w:r>
    </w:p>
    <w:p w14:paraId="06E36B78" w14:textId="77777777" w:rsidR="00C1192D" w:rsidRPr="001C4665" w:rsidRDefault="00C1192D" w:rsidP="00C1192D">
      <w:pPr>
        <w:widowControl w:val="0"/>
        <w:autoSpaceDE w:val="0"/>
        <w:autoSpaceDN w:val="0"/>
        <w:spacing w:after="0" w:line="240" w:lineRule="auto"/>
        <w:ind w:left="0" w:firstLine="0"/>
        <w:rPr>
          <w:color w:val="auto"/>
          <w:szCs w:val="28"/>
        </w:rPr>
      </w:pPr>
      <w:proofErr w:type="spellStart"/>
      <w:r w:rsidRPr="001C4665">
        <w:rPr>
          <w:color w:val="auto"/>
          <w:szCs w:val="28"/>
        </w:rPr>
        <w:t>Хабаз</w:t>
      </w:r>
      <w:proofErr w:type="spellEnd"/>
      <w:r w:rsidRPr="001C4665">
        <w:rPr>
          <w:color w:val="auto"/>
          <w:szCs w:val="28"/>
        </w:rPr>
        <w:t xml:space="preserve">, </w:t>
      </w:r>
      <w:proofErr w:type="spellStart"/>
      <w:r w:rsidRPr="001C4665">
        <w:rPr>
          <w:color w:val="auto"/>
          <w:szCs w:val="28"/>
        </w:rPr>
        <w:t>Кичмалка</w:t>
      </w:r>
      <w:proofErr w:type="spellEnd"/>
      <w:r w:rsidRPr="001C4665">
        <w:rPr>
          <w:color w:val="auto"/>
          <w:szCs w:val="28"/>
        </w:rPr>
        <w:t xml:space="preserve"> Зольского муниципального </w:t>
      </w:r>
      <w:proofErr w:type="gramStart"/>
      <w:r w:rsidRPr="001C4665">
        <w:rPr>
          <w:color w:val="auto"/>
          <w:szCs w:val="28"/>
        </w:rPr>
        <w:t>района..</w:t>
      </w:r>
      <w:proofErr w:type="gramEnd"/>
    </w:p>
    <w:p w14:paraId="5D9E8287"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 Применение повышающего коэффициента к окладу (должностному окладу) за работу в отдаленных горных районах не образует новый оклад (должностной оклад) и не учитывается при начислении иных стимулирующих и компенсационных выплат, устанавливаемых к окладу (должностному окладу).</w:t>
      </w:r>
    </w:p>
    <w:p w14:paraId="25026E2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5.</w:t>
      </w:r>
      <w:r w:rsidRPr="001C4665">
        <w:rPr>
          <w:color w:val="auto"/>
          <w:szCs w:val="28"/>
        </w:rPr>
        <w:t xml:space="preserve"> Доплата за совмещение профессий (должностей), расширение зон обслуживания, за добросовестное исполнение возложенных обязанностей, увеличение объема работы или исполнение обязанностей временно отсутствующего работника без освобождения от работы, определенных трудовым договором, устанавливается работнику в случаях совмещения им профессий (должностей), увеличения объема работы или исполнения </w:t>
      </w:r>
      <w:r w:rsidRPr="001C4665">
        <w:rPr>
          <w:color w:val="auto"/>
          <w:szCs w:val="28"/>
        </w:rPr>
        <w:lastRenderedPageBreak/>
        <w:t>обязанностей временно отсутствующего работника без освобождения от работы, определенной трудовым договором.</w:t>
      </w:r>
    </w:p>
    <w:p w14:paraId="6947AFD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и установленного законодательством минимального размера оплаты труда (ст.151 ТК РФ) </w:t>
      </w:r>
    </w:p>
    <w:p w14:paraId="7E31D2B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6</w:t>
      </w:r>
      <w:r w:rsidRPr="001C4665">
        <w:rPr>
          <w:color w:val="auto"/>
          <w:szCs w:val="28"/>
        </w:rPr>
        <w:t>. По соглашению сторон, заключаемому в письменной форме, работник может быть временно переведен на другую работу у того же работодателя для замещения временно отсутствующего работника до выхода этого работника на работу.</w:t>
      </w:r>
    </w:p>
    <w:p w14:paraId="586DFA9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этом допускается перевод на работу, требующую более низкой квалификации, но только с письменного согласия работника (ст.72.2 ТК РФ)</w:t>
      </w:r>
    </w:p>
    <w:p w14:paraId="0E327428" w14:textId="77777777" w:rsidR="00C1192D" w:rsidRPr="001C4665" w:rsidRDefault="00C1192D" w:rsidP="00C1192D">
      <w:pPr>
        <w:widowControl w:val="0"/>
        <w:autoSpaceDE w:val="0"/>
        <w:autoSpaceDN w:val="0"/>
        <w:spacing w:after="0" w:line="240" w:lineRule="auto"/>
        <w:ind w:left="0" w:firstLine="0"/>
        <w:rPr>
          <w:b/>
          <w:color w:val="auto"/>
          <w:szCs w:val="28"/>
        </w:rPr>
      </w:pPr>
    </w:p>
    <w:p w14:paraId="409ED017"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7.</w:t>
      </w:r>
      <w:r w:rsidRPr="001C4665">
        <w:rPr>
          <w:color w:val="auto"/>
          <w:szCs w:val="28"/>
        </w:rPr>
        <w:t xml:space="preserve"> Доплата за работу в ночное время производится работникам за каждый час работы в ночное время. Ночным считается время с 22 часов предшествующего дня до 6 часов следующего дня.</w:t>
      </w:r>
    </w:p>
    <w:p w14:paraId="27A1C69E"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color w:val="auto"/>
          <w:szCs w:val="28"/>
        </w:rPr>
        <w:t>Размер доплаты –  50 процентов части оклада (должностного оклада) за каждый час работы в ночное время).</w:t>
      </w:r>
      <w:r w:rsidRPr="001C4665">
        <w:rPr>
          <w:b/>
          <w:color w:val="auto"/>
          <w:szCs w:val="28"/>
        </w:rPr>
        <w:t xml:space="preserve"> </w:t>
      </w:r>
    </w:p>
    <w:p w14:paraId="044D6116" w14:textId="77777777" w:rsidR="00C1192D" w:rsidRPr="001C4665" w:rsidRDefault="00C1192D" w:rsidP="00C1192D">
      <w:pPr>
        <w:widowControl w:val="0"/>
        <w:autoSpaceDE w:val="0"/>
        <w:autoSpaceDN w:val="0"/>
        <w:spacing w:after="0" w:line="240" w:lineRule="auto"/>
        <w:ind w:left="0" w:firstLine="0"/>
        <w:rPr>
          <w:b/>
          <w:color w:val="auto"/>
          <w:szCs w:val="28"/>
        </w:rPr>
      </w:pPr>
    </w:p>
    <w:p w14:paraId="2792399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8.</w:t>
      </w:r>
      <w:r w:rsidRPr="001C4665">
        <w:rPr>
          <w:color w:val="auto"/>
          <w:szCs w:val="28"/>
        </w:rPr>
        <w:t xml:space="preserve">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14:paraId="2FB95E2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При этом работникам, получающим оклад (должностной оклад), оплата труда в выходные и нерабочие праздничные дни осуществляется в размере одинарной дневной или часовой ставки должностного оклада с учетом ПКГ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должностного оклада за день или час работы сверх должностного оклада, если работа производилась сверх месячной нормы рабочего времени.</w:t>
      </w:r>
    </w:p>
    <w:p w14:paraId="755EE73F" w14:textId="77777777" w:rsidR="00C1192D" w:rsidRPr="001C4665" w:rsidRDefault="00C1192D" w:rsidP="00C1192D">
      <w:pPr>
        <w:spacing w:after="0" w:line="240" w:lineRule="auto"/>
        <w:ind w:left="0" w:firstLine="0"/>
        <w:rPr>
          <w:color w:val="auto"/>
          <w:szCs w:val="28"/>
        </w:rPr>
      </w:pPr>
      <w:r w:rsidRPr="001C4665">
        <w:rPr>
          <w:b/>
          <w:color w:val="auto"/>
          <w:szCs w:val="28"/>
        </w:rPr>
        <w:t xml:space="preserve">      9</w:t>
      </w:r>
      <w:r w:rsidRPr="001C4665">
        <w:rPr>
          <w:color w:val="auto"/>
          <w:szCs w:val="28"/>
        </w:rPr>
        <w:t>. Оплата труда работников, работающих по совместительству, производится пропорционально отработанному времени. Лицам, работающим по совместительству, ежегодные оплачиваемые отпуска предоставляются одновременно с отпуском по основной работе.</w:t>
      </w:r>
    </w:p>
    <w:p w14:paraId="54DA423D" w14:textId="77777777" w:rsidR="00C1192D" w:rsidRPr="001C4665" w:rsidRDefault="00C1192D" w:rsidP="00C1192D">
      <w:pPr>
        <w:widowControl w:val="0"/>
        <w:autoSpaceDE w:val="0"/>
        <w:autoSpaceDN w:val="0"/>
        <w:spacing w:after="0" w:line="240" w:lineRule="auto"/>
        <w:ind w:left="0" w:firstLine="0"/>
        <w:rPr>
          <w:color w:val="auto"/>
          <w:szCs w:val="28"/>
        </w:rPr>
      </w:pPr>
    </w:p>
    <w:p w14:paraId="542BFCCB" w14:textId="77777777" w:rsidR="00C1192D" w:rsidRPr="001C4665" w:rsidRDefault="00C1192D" w:rsidP="00C1192D">
      <w:pPr>
        <w:widowControl w:val="0"/>
        <w:autoSpaceDE w:val="0"/>
        <w:autoSpaceDN w:val="0"/>
        <w:spacing w:after="0" w:line="240" w:lineRule="auto"/>
        <w:ind w:left="0" w:firstLine="0"/>
        <w:rPr>
          <w:color w:val="auto"/>
          <w:szCs w:val="28"/>
        </w:rPr>
      </w:pPr>
    </w:p>
    <w:p w14:paraId="368DE165"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bookmarkStart w:id="2" w:name="P514"/>
      <w:bookmarkEnd w:id="2"/>
      <w:r w:rsidRPr="001C4665">
        <w:rPr>
          <w:b/>
          <w:color w:val="auto"/>
          <w:szCs w:val="28"/>
        </w:rPr>
        <w:t>V. Порядок и условия выплат стимулирующего характера</w:t>
      </w:r>
    </w:p>
    <w:p w14:paraId="7C0CBDDF"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p>
    <w:p w14:paraId="0FDD2095"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w:t>
      </w:r>
      <w:r w:rsidRPr="001C4665">
        <w:rPr>
          <w:color w:val="auto"/>
          <w:szCs w:val="28"/>
        </w:rPr>
        <w:t xml:space="preserve"> Выплаты стимулирующего характера устанавливаются работникам учреждения в соответствии с утвержденными показателями и критериями оценки эффективности и результативности деятельности работников учреждения, утвержденными его руководителем по согласованию с выборным профсоюзным органом (или иным органом, уполномоченным представлять интересы работников). </w:t>
      </w:r>
    </w:p>
    <w:p w14:paraId="31379E5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Конкретные значения критериев оценки эффективности деятельности </w:t>
      </w:r>
      <w:r w:rsidRPr="001C4665">
        <w:rPr>
          <w:color w:val="auto"/>
          <w:szCs w:val="28"/>
        </w:rPr>
        <w:lastRenderedPageBreak/>
        <w:t>работников учреждения определяются и корректируются исходя из задач.</w:t>
      </w:r>
    </w:p>
    <w:p w14:paraId="3DC1470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В целях поощрения работников за выполненную работу в учреждении устанавливаются следующие выплаты и премии:</w:t>
      </w:r>
    </w:p>
    <w:p w14:paraId="3ACE4A2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 </w:t>
      </w:r>
      <w:r w:rsidRPr="001C4665">
        <w:rPr>
          <w:color w:val="auto"/>
          <w:szCs w:val="28"/>
        </w:rPr>
        <w:t>надбавка за высокое качество работ;</w:t>
      </w:r>
    </w:p>
    <w:p w14:paraId="16FEC07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надбавка за интенсивность и высокие результаты работы;</w:t>
      </w:r>
    </w:p>
    <w:p w14:paraId="462B2F7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премиальные выплаты по итогам работы за отчетные периоды.</w:t>
      </w:r>
    </w:p>
    <w:p w14:paraId="01C98B1B" w14:textId="77777777" w:rsidR="00C1192D" w:rsidRPr="001C4665" w:rsidRDefault="00C1192D" w:rsidP="00C1192D">
      <w:pPr>
        <w:widowControl w:val="0"/>
        <w:autoSpaceDE w:val="0"/>
        <w:autoSpaceDN w:val="0"/>
        <w:spacing w:after="0" w:line="240" w:lineRule="auto"/>
        <w:ind w:left="0" w:firstLine="0"/>
        <w:rPr>
          <w:b/>
          <w:color w:val="auto"/>
          <w:szCs w:val="28"/>
        </w:rPr>
      </w:pPr>
    </w:p>
    <w:p w14:paraId="2BEA433B"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b/>
          <w:color w:val="auto"/>
          <w:szCs w:val="28"/>
        </w:rPr>
        <w:t xml:space="preserve"> 2.</w:t>
      </w:r>
      <w:r w:rsidRPr="001C4665">
        <w:rPr>
          <w:color w:val="auto"/>
          <w:szCs w:val="28"/>
        </w:rPr>
        <w:t xml:space="preserve"> Стимулирующие выплаты осуществляются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на оплату труда работников:</w:t>
      </w:r>
    </w:p>
    <w:p w14:paraId="5521FFA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заместителя руководителя, главного бухгалтера, главных специалистов и иных работников, подчиненных руководителю непосредственно;</w:t>
      </w:r>
    </w:p>
    <w:p w14:paraId="1459BCF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руководителей структурных подразделений учреждения, главных специалистов и иных работников, подчиненных заместителю руководителя - по представлению заместителя руководителя учреждения;</w:t>
      </w:r>
    </w:p>
    <w:p w14:paraId="51B3A0B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остальных работников, занятых в структурных подразделениях учреждения, - на основании представления руководителя соответствующего структурного подразделения учреждения.</w:t>
      </w:r>
    </w:p>
    <w:p w14:paraId="73290A14" w14:textId="77777777" w:rsidR="00C1192D" w:rsidRPr="001C4665" w:rsidRDefault="00C1192D" w:rsidP="00C1192D">
      <w:pPr>
        <w:widowControl w:val="0"/>
        <w:autoSpaceDE w:val="0"/>
        <w:autoSpaceDN w:val="0"/>
        <w:spacing w:after="0" w:line="240" w:lineRule="auto"/>
        <w:ind w:left="0" w:firstLine="0"/>
        <w:rPr>
          <w:color w:val="auto"/>
          <w:szCs w:val="28"/>
        </w:rPr>
      </w:pPr>
    </w:p>
    <w:p w14:paraId="0874A8A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3.</w:t>
      </w:r>
      <w:r w:rsidRPr="001C4665">
        <w:rPr>
          <w:color w:val="auto"/>
          <w:szCs w:val="28"/>
        </w:rPr>
        <w:t xml:space="preserve"> Оценка результатов труда работников учреждения осуществляется с учетом Критериев и показателей эффективности работы.</w:t>
      </w:r>
    </w:p>
    <w:p w14:paraId="7E773DE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Размер выплаты за высокие результаты работы, а также выплаты премий по итогам работы определяются в процентном соотношении</w:t>
      </w:r>
      <w:r w:rsidR="0002243C">
        <w:rPr>
          <w:color w:val="auto"/>
          <w:szCs w:val="28"/>
        </w:rPr>
        <w:t xml:space="preserve"> </w:t>
      </w:r>
      <w:r w:rsidRPr="001C4665">
        <w:rPr>
          <w:color w:val="auto"/>
          <w:szCs w:val="28"/>
        </w:rPr>
        <w:t>пропорционально набранным баллам через коэффициент трудового участия с учетом Критериев и показателей эффективности работы, измеряемых качественными и количественными показателями.</w:t>
      </w:r>
    </w:p>
    <w:p w14:paraId="3F8F817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 Премия по итогам работы за определенные периоды (за месяц, квартал, год) выплачивается в пределах имеющихся средств. </w:t>
      </w:r>
    </w:p>
    <w:p w14:paraId="7F66A072" w14:textId="77777777" w:rsidR="00C1192D" w:rsidRPr="001C4665" w:rsidRDefault="00C1192D" w:rsidP="00C1192D">
      <w:pPr>
        <w:widowControl w:val="0"/>
        <w:autoSpaceDE w:val="0"/>
        <w:autoSpaceDN w:val="0"/>
        <w:spacing w:after="0" w:line="240" w:lineRule="auto"/>
        <w:ind w:left="0" w:firstLine="0"/>
        <w:rPr>
          <w:color w:val="auto"/>
          <w:szCs w:val="28"/>
        </w:rPr>
      </w:pPr>
    </w:p>
    <w:p w14:paraId="1F263D0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4.</w:t>
      </w:r>
      <w:r w:rsidRPr="001C4665">
        <w:rPr>
          <w:color w:val="auto"/>
          <w:szCs w:val="28"/>
        </w:rPr>
        <w:t xml:space="preserve"> Выплата за интенсивность и высокие результаты работы производится работникам на определенный срок. При определении размера выплаты учитываются:</w:t>
      </w:r>
    </w:p>
    <w:p w14:paraId="1900536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интенсивность и напряженность работы;</w:t>
      </w:r>
    </w:p>
    <w:p w14:paraId="3C8CFED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участие в выполнении важных работ, мероприятий;</w:t>
      </w:r>
    </w:p>
    <w:p w14:paraId="08198F8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обеспечение безаварийной, безотказной и бесперебойной работы всех служб учреждения;</w:t>
      </w:r>
    </w:p>
    <w:p w14:paraId="57A490A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организация и проведение мероприятий, направленных на повышение авторитета и имиджа учреждения;</w:t>
      </w:r>
    </w:p>
    <w:p w14:paraId="5F4D2EC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непосредственное участие в реализации национальных проектов, федеральных и республиканских целевых программ.</w:t>
      </w:r>
    </w:p>
    <w:p w14:paraId="2F0779C8" w14:textId="77777777" w:rsidR="00C1192D" w:rsidRPr="001C4665" w:rsidRDefault="00C1192D" w:rsidP="00C1192D">
      <w:pPr>
        <w:widowControl w:val="0"/>
        <w:autoSpaceDE w:val="0"/>
        <w:autoSpaceDN w:val="0"/>
        <w:spacing w:after="0" w:line="240" w:lineRule="auto"/>
        <w:ind w:left="0" w:firstLine="0"/>
        <w:rPr>
          <w:color w:val="auto"/>
          <w:szCs w:val="28"/>
        </w:rPr>
      </w:pPr>
    </w:p>
    <w:p w14:paraId="4CD7B51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5. </w:t>
      </w:r>
      <w:r w:rsidRPr="001C4665">
        <w:rPr>
          <w:color w:val="auto"/>
          <w:szCs w:val="28"/>
        </w:rPr>
        <w:t>Стимулирующая надбавка за высокое качество работ устанавливается работникам на определенный срок при:</w:t>
      </w:r>
    </w:p>
    <w:p w14:paraId="0A4A04A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 соблюдении стандартов, регламентов, требований к процедурам при </w:t>
      </w:r>
      <w:r w:rsidRPr="001C4665">
        <w:rPr>
          <w:color w:val="auto"/>
          <w:szCs w:val="28"/>
        </w:rPr>
        <w:lastRenderedPageBreak/>
        <w:t>выполнении работ /оказании услуг;</w:t>
      </w:r>
    </w:p>
    <w:p w14:paraId="54A0317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соблюдении установленных сроков выполнения работ, оказания услуг;</w:t>
      </w:r>
    </w:p>
    <w:p w14:paraId="2097473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положительной оценке работы сотрудника со стороны клиентов (отсутствие обоснованных жалоб со стороны потребителей услуг);</w:t>
      </w:r>
    </w:p>
    <w:p w14:paraId="6693519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качественной подготовке и проведении мероприятий, связанных с уставной деятельностью учреждения.</w:t>
      </w:r>
    </w:p>
    <w:p w14:paraId="3CAE9E98" w14:textId="77777777" w:rsidR="00C1192D" w:rsidRPr="001C4665" w:rsidRDefault="00C1192D" w:rsidP="00C1192D">
      <w:pPr>
        <w:widowControl w:val="0"/>
        <w:autoSpaceDE w:val="0"/>
        <w:autoSpaceDN w:val="0"/>
        <w:spacing w:after="0" w:line="240" w:lineRule="auto"/>
        <w:ind w:left="0" w:firstLine="0"/>
        <w:rPr>
          <w:color w:val="auto"/>
          <w:sz w:val="24"/>
          <w:szCs w:val="24"/>
        </w:rPr>
      </w:pPr>
    </w:p>
    <w:p w14:paraId="12070DA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6.</w:t>
      </w:r>
      <w:r w:rsidRPr="001C4665">
        <w:rPr>
          <w:color w:val="auto"/>
          <w:szCs w:val="28"/>
        </w:rPr>
        <w:t xml:space="preserve"> При премировании по итогам работы при выполнении за определенные периоды</w:t>
      </w:r>
      <w:r w:rsidRPr="001C4665">
        <w:rPr>
          <w:b/>
          <w:color w:val="auto"/>
          <w:szCs w:val="28"/>
        </w:rPr>
        <w:t xml:space="preserve"> </w:t>
      </w:r>
      <w:r w:rsidRPr="001C4665">
        <w:rPr>
          <w:color w:val="auto"/>
          <w:szCs w:val="28"/>
        </w:rPr>
        <w:t>учитываются:</w:t>
      </w:r>
    </w:p>
    <w:p w14:paraId="33A390B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14:paraId="24F4910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отсутствие обоснованных жалоб и претензий со стороны клиентов по предоставленным социальным услугам;</w:t>
      </w:r>
    </w:p>
    <w:p w14:paraId="556CA8BC"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достижение и превышение плановых и нормативных показателей работы;</w:t>
      </w:r>
    </w:p>
    <w:p w14:paraId="4492236A"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инициатива, творчество, применение в работе инновационных проектов социального обслуживания пожилых граждан, инвалидов и семей с детьми;</w:t>
      </w:r>
    </w:p>
    <w:p w14:paraId="356581A9"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качество подготовки и проведения мероприятий, связанных с уставной деятельностью учреждения;</w:t>
      </w:r>
    </w:p>
    <w:p w14:paraId="122BF64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качественное и своевременное ведение отчетной документации и др.</w:t>
      </w:r>
    </w:p>
    <w:p w14:paraId="3B94D3DF" w14:textId="77777777" w:rsidR="00C1192D" w:rsidRPr="001C4665" w:rsidRDefault="00C1192D" w:rsidP="00C1192D">
      <w:pPr>
        <w:widowControl w:val="0"/>
        <w:autoSpaceDE w:val="0"/>
        <w:autoSpaceDN w:val="0"/>
        <w:spacing w:after="0" w:line="240" w:lineRule="auto"/>
        <w:ind w:left="0" w:firstLine="0"/>
        <w:rPr>
          <w:color w:val="auto"/>
          <w:szCs w:val="28"/>
        </w:rPr>
      </w:pPr>
    </w:p>
    <w:p w14:paraId="5790DB11"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r w:rsidRPr="001C4665">
        <w:rPr>
          <w:b/>
          <w:color w:val="auto"/>
          <w:szCs w:val="28"/>
        </w:rPr>
        <w:t>VI. Порядок оплаты труда руководителя учреждения,</w:t>
      </w:r>
    </w:p>
    <w:p w14:paraId="6B30F8D5" w14:textId="77777777" w:rsidR="00C1192D" w:rsidRPr="001C4665" w:rsidRDefault="00C1192D" w:rsidP="00C1192D">
      <w:pPr>
        <w:widowControl w:val="0"/>
        <w:autoSpaceDE w:val="0"/>
        <w:autoSpaceDN w:val="0"/>
        <w:spacing w:after="0" w:line="240" w:lineRule="auto"/>
        <w:ind w:left="0" w:firstLine="0"/>
        <w:jc w:val="center"/>
        <w:rPr>
          <w:b/>
          <w:color w:val="auto"/>
          <w:szCs w:val="28"/>
        </w:rPr>
      </w:pPr>
      <w:r w:rsidRPr="001C4665">
        <w:rPr>
          <w:b/>
          <w:color w:val="auto"/>
          <w:szCs w:val="28"/>
        </w:rPr>
        <w:t>заместителей и главного бухгалтера</w:t>
      </w:r>
    </w:p>
    <w:p w14:paraId="50C70587" w14:textId="77777777" w:rsidR="00C1192D" w:rsidRPr="001C4665" w:rsidRDefault="00C1192D" w:rsidP="00C1192D">
      <w:pPr>
        <w:widowControl w:val="0"/>
        <w:autoSpaceDE w:val="0"/>
        <w:autoSpaceDN w:val="0"/>
        <w:spacing w:after="0" w:line="240" w:lineRule="auto"/>
        <w:ind w:left="0" w:firstLine="0"/>
        <w:rPr>
          <w:color w:val="auto"/>
          <w:szCs w:val="28"/>
        </w:rPr>
      </w:pPr>
    </w:p>
    <w:p w14:paraId="7E2BF98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w:t>
      </w:r>
      <w:r w:rsidRPr="001C4665">
        <w:rPr>
          <w:color w:val="auto"/>
          <w:szCs w:val="28"/>
        </w:rPr>
        <w:t xml:space="preserve">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14:paraId="780FFEE3" w14:textId="77777777" w:rsidR="00C1192D" w:rsidRPr="001C4665" w:rsidRDefault="00C1192D" w:rsidP="00C1192D">
      <w:pPr>
        <w:widowControl w:val="0"/>
        <w:autoSpaceDE w:val="0"/>
        <w:autoSpaceDN w:val="0"/>
        <w:spacing w:after="0" w:line="240" w:lineRule="auto"/>
        <w:ind w:left="0" w:firstLine="0"/>
        <w:rPr>
          <w:color w:val="auto"/>
          <w:szCs w:val="28"/>
        </w:rPr>
      </w:pPr>
    </w:p>
    <w:p w14:paraId="18B244A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2.</w:t>
      </w:r>
      <w:r w:rsidRPr="001C4665">
        <w:rPr>
          <w:color w:val="auto"/>
          <w:szCs w:val="28"/>
        </w:rPr>
        <w:t xml:space="preserve"> Должностные оклады руководителям учреждений устанавливаются в зависимости от сложности труда, в том числе с учетом масштаба управления, особенностей деятельности и значимости учреждений. Показатели и порядок отнесения учреждений к группам по оплате труда утверждаются локальным нормативным актом Министерства труда, занятости и социальной защиты Кабардино-Балкарской Республики.</w:t>
      </w:r>
    </w:p>
    <w:p w14:paraId="0A015E38" w14:textId="77777777" w:rsidR="00C1192D" w:rsidRPr="001C4665" w:rsidRDefault="00C1192D" w:rsidP="00C1192D">
      <w:pPr>
        <w:widowControl w:val="0"/>
        <w:autoSpaceDE w:val="0"/>
        <w:autoSpaceDN w:val="0"/>
        <w:spacing w:after="0" w:line="240" w:lineRule="auto"/>
        <w:ind w:left="0" w:firstLine="0"/>
        <w:rPr>
          <w:color w:val="auto"/>
          <w:szCs w:val="28"/>
        </w:rPr>
      </w:pPr>
    </w:p>
    <w:p w14:paraId="718834C0"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3.</w:t>
      </w:r>
      <w:r w:rsidRPr="001C4665">
        <w:rPr>
          <w:color w:val="auto"/>
          <w:szCs w:val="28"/>
        </w:rPr>
        <w:t xml:space="preserve"> Должностной оклад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 на основе типовой </w:t>
      </w:r>
      <w:hyperlink r:id="rId5" w:history="1">
        <w:r w:rsidRPr="001C4665">
          <w:rPr>
            <w:color w:val="auto"/>
            <w:szCs w:val="28"/>
          </w:rPr>
          <w:t>формы</w:t>
        </w:r>
      </w:hyperlink>
      <w:r w:rsidRPr="001C4665">
        <w:rPr>
          <w:color w:val="auto"/>
          <w:szCs w:val="28"/>
        </w:rPr>
        <w:t xml:space="preserve"> трудового договора, утвержденной Постановлением Правительства Российской Федерации от 12 апреля </w:t>
      </w:r>
      <w:smartTag w:uri="urn:schemas-microsoft-com:office:smarttags" w:element="metricconverter">
        <w:smartTagPr>
          <w:attr w:name="ProductID" w:val="2013 г"/>
        </w:smartTagPr>
        <w:r w:rsidRPr="001C4665">
          <w:rPr>
            <w:color w:val="auto"/>
            <w:szCs w:val="28"/>
          </w:rPr>
          <w:t>2013 г</w:t>
        </w:r>
      </w:smartTag>
      <w:r w:rsidRPr="001C4665">
        <w:rPr>
          <w:color w:val="auto"/>
          <w:szCs w:val="28"/>
        </w:rPr>
        <w:t>. N 329 "О типовой форме трудового договора с руководителем государственного (муниципального) учреждения».</w:t>
      </w:r>
    </w:p>
    <w:p w14:paraId="115CA29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Соотношение средней заработной платы руководителя и средней заработной платы работников государственных казенных, бюджетных и автономных учреждений, формируемых за счет всех финансовых источников, </w:t>
      </w:r>
      <w:r w:rsidRPr="001C4665">
        <w:rPr>
          <w:color w:val="auto"/>
          <w:szCs w:val="28"/>
        </w:rPr>
        <w:lastRenderedPageBreak/>
        <w:t>рассчитывается за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статистическое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14:paraId="29D71410" w14:textId="77777777" w:rsidR="00C1192D" w:rsidRPr="001C4665" w:rsidRDefault="00C1192D" w:rsidP="00C1192D">
      <w:pPr>
        <w:widowControl w:val="0"/>
        <w:autoSpaceDE w:val="0"/>
        <w:autoSpaceDN w:val="0"/>
        <w:spacing w:after="0" w:line="240" w:lineRule="auto"/>
        <w:ind w:left="0" w:firstLine="0"/>
        <w:rPr>
          <w:b/>
          <w:color w:val="C00000"/>
          <w:szCs w:val="28"/>
        </w:rPr>
      </w:pPr>
      <w:r w:rsidRPr="001C4665">
        <w:rPr>
          <w:color w:val="auto"/>
          <w:szCs w:val="28"/>
        </w:rPr>
        <w:t xml:space="preserve">Предельный уровень соотношения средней заработной платы руководителей бюджетных и казенных учреждений с учетом стимулирующих и компенсационных выплат и средней заработной платы работников учреждений с учетом стимулирующих и компенсационных выплат устанавливается государственным органом, осуществляющим функции и полномочия учредителя соответствующих учреждений, в кратности </w:t>
      </w:r>
      <w:r w:rsidRPr="001C4665">
        <w:rPr>
          <w:color w:val="C00000"/>
          <w:szCs w:val="28"/>
        </w:rPr>
        <w:t>от 1 до 3.</w:t>
      </w:r>
    </w:p>
    <w:p w14:paraId="3B29780A" w14:textId="77777777" w:rsidR="00C1192D" w:rsidRPr="001C4665" w:rsidRDefault="00C1192D" w:rsidP="00C1192D">
      <w:pPr>
        <w:widowControl w:val="0"/>
        <w:autoSpaceDE w:val="0"/>
        <w:autoSpaceDN w:val="0"/>
        <w:spacing w:after="0" w:line="240" w:lineRule="auto"/>
        <w:ind w:left="0" w:firstLine="0"/>
        <w:rPr>
          <w:b/>
          <w:color w:val="auto"/>
          <w:szCs w:val="28"/>
        </w:rPr>
      </w:pPr>
    </w:p>
    <w:p w14:paraId="40EEE363"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5.</w:t>
      </w:r>
      <w:r w:rsidRPr="001C4665">
        <w:rPr>
          <w:color w:val="auto"/>
          <w:szCs w:val="28"/>
        </w:rPr>
        <w:t xml:space="preserve"> Должностные оклады заместителей руководителей учреждений устанавливаются на 10 - 30 процентов ниже должностного оклада руководителя учреждения.</w:t>
      </w:r>
    </w:p>
    <w:p w14:paraId="279618F2" w14:textId="77777777" w:rsidR="00C1192D" w:rsidRPr="001C4665" w:rsidRDefault="00C1192D" w:rsidP="00C1192D">
      <w:pPr>
        <w:widowControl w:val="0"/>
        <w:autoSpaceDE w:val="0"/>
        <w:autoSpaceDN w:val="0"/>
        <w:spacing w:after="0" w:line="240" w:lineRule="auto"/>
        <w:ind w:left="0" w:firstLine="0"/>
        <w:rPr>
          <w:b/>
          <w:color w:val="auto"/>
          <w:szCs w:val="28"/>
        </w:rPr>
      </w:pPr>
    </w:p>
    <w:p w14:paraId="4447B66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6.</w:t>
      </w:r>
      <w:r w:rsidRPr="001C4665">
        <w:rPr>
          <w:color w:val="auto"/>
          <w:szCs w:val="28"/>
        </w:rPr>
        <w:t xml:space="preserve"> Выплаты компенсационного характера руководителю, его заместителю и главному бухгалтеру учреждения устанавливаются в зависимости от условий их труда в соответствии с трудовым законодательством, и иными нормативными правовыми актами Российской Федерации, содержащими нормы трудового права и настоящим Положением.</w:t>
      </w:r>
    </w:p>
    <w:p w14:paraId="0E2E94D9" w14:textId="77777777" w:rsidR="00C1192D" w:rsidRPr="001C4665" w:rsidRDefault="00C1192D" w:rsidP="00C1192D">
      <w:pPr>
        <w:widowControl w:val="0"/>
        <w:autoSpaceDE w:val="0"/>
        <w:autoSpaceDN w:val="0"/>
        <w:spacing w:after="0" w:line="240" w:lineRule="auto"/>
        <w:ind w:left="0" w:firstLine="0"/>
        <w:rPr>
          <w:color w:val="auto"/>
          <w:szCs w:val="28"/>
        </w:rPr>
      </w:pPr>
    </w:p>
    <w:p w14:paraId="2C10F81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7. </w:t>
      </w:r>
      <w:r w:rsidRPr="001C4665">
        <w:rPr>
          <w:color w:val="auto"/>
          <w:szCs w:val="28"/>
        </w:rPr>
        <w:t xml:space="preserve">Заместителям руководителя и главному бухгалтеру учреждения выплаты стимулирующего характера осуществляются в соответствии с </w:t>
      </w:r>
      <w:hyperlink w:anchor="P514" w:history="1">
        <w:r w:rsidRPr="001C4665">
          <w:rPr>
            <w:color w:val="0000FF"/>
            <w:szCs w:val="28"/>
          </w:rPr>
          <w:t>разделом V</w:t>
        </w:r>
      </w:hyperlink>
      <w:r w:rsidRPr="001C4665">
        <w:rPr>
          <w:color w:val="auto"/>
          <w:szCs w:val="28"/>
        </w:rPr>
        <w:t xml:space="preserve"> настоящего Положения с учетом целевых показателей эффективности работы, устанавливаемых руководителем учреждения.</w:t>
      </w:r>
    </w:p>
    <w:p w14:paraId="220B3B9E"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color w:val="auto"/>
          <w:szCs w:val="28"/>
        </w:rPr>
        <w:t xml:space="preserve">Повышающие коэффициенты, предусмотренные </w:t>
      </w:r>
      <w:hyperlink w:anchor="P428" w:history="1">
        <w:r w:rsidRPr="001C4665">
          <w:rPr>
            <w:color w:val="0000FF"/>
            <w:szCs w:val="28"/>
          </w:rPr>
          <w:t>разделом III</w:t>
        </w:r>
      </w:hyperlink>
      <w:r w:rsidRPr="001C4665">
        <w:rPr>
          <w:color w:val="auto"/>
          <w:szCs w:val="28"/>
        </w:rPr>
        <w:t xml:space="preserve"> настоящего Положения, не применяются к окладам (должностным окладам) заместителей руководителя и главного бухгалтера.</w:t>
      </w:r>
    </w:p>
    <w:p w14:paraId="23FAD007" w14:textId="77777777" w:rsidR="00C1192D" w:rsidRPr="001C4665" w:rsidRDefault="00C1192D" w:rsidP="00C1192D">
      <w:pPr>
        <w:widowControl w:val="0"/>
        <w:autoSpaceDE w:val="0"/>
        <w:autoSpaceDN w:val="0"/>
        <w:spacing w:after="0" w:line="240" w:lineRule="auto"/>
        <w:ind w:left="0" w:firstLine="0"/>
        <w:rPr>
          <w:color w:val="auto"/>
          <w:szCs w:val="28"/>
        </w:rPr>
      </w:pPr>
    </w:p>
    <w:p w14:paraId="680B55C9"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r w:rsidRPr="001C4665">
        <w:rPr>
          <w:b/>
          <w:color w:val="auto"/>
          <w:szCs w:val="28"/>
        </w:rPr>
        <w:t>VII. Основные подходы к формированию фонда оплаты</w:t>
      </w:r>
    </w:p>
    <w:p w14:paraId="15E6F788" w14:textId="77777777" w:rsidR="00C1192D" w:rsidRPr="001C4665" w:rsidRDefault="00C1192D" w:rsidP="00C1192D">
      <w:pPr>
        <w:widowControl w:val="0"/>
        <w:autoSpaceDE w:val="0"/>
        <w:autoSpaceDN w:val="0"/>
        <w:spacing w:after="0" w:line="240" w:lineRule="auto"/>
        <w:ind w:left="0" w:firstLine="0"/>
        <w:jc w:val="center"/>
        <w:rPr>
          <w:b/>
          <w:color w:val="auto"/>
          <w:szCs w:val="28"/>
        </w:rPr>
      </w:pPr>
      <w:r w:rsidRPr="001C4665">
        <w:rPr>
          <w:b/>
          <w:color w:val="auto"/>
          <w:szCs w:val="28"/>
        </w:rPr>
        <w:t>труда учреждения и штатного расписания</w:t>
      </w:r>
    </w:p>
    <w:p w14:paraId="58B2EB61" w14:textId="77777777" w:rsidR="00C1192D" w:rsidRPr="001C4665" w:rsidRDefault="00C1192D" w:rsidP="00C1192D">
      <w:pPr>
        <w:widowControl w:val="0"/>
        <w:autoSpaceDE w:val="0"/>
        <w:autoSpaceDN w:val="0"/>
        <w:spacing w:after="0" w:line="240" w:lineRule="auto"/>
        <w:ind w:left="0" w:firstLine="0"/>
        <w:rPr>
          <w:color w:val="auto"/>
          <w:szCs w:val="28"/>
        </w:rPr>
      </w:pPr>
    </w:p>
    <w:p w14:paraId="62FCD34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w:t>
      </w:r>
      <w:r w:rsidRPr="001C4665">
        <w:rPr>
          <w:color w:val="auto"/>
          <w:szCs w:val="28"/>
        </w:rPr>
        <w:t xml:space="preserve"> Фонд оплаты труда работников учреждения формируется на календарный год исходя из объема бюджетных ассигнований на обеспечение выполнения функций учреждения и соответствующих лимитов бюджетных обязательств республиканского бюджета Кабардино-Балкарской Республики и средств, поступающих от приносящей доход деятельности.</w:t>
      </w:r>
    </w:p>
    <w:p w14:paraId="18436D3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 Объем средств на выплаты стимулирующего характера за счет бюджетных ассигнований из республиканского бюджета КБР должен составлять не менее 30% от средств на оплату труда.</w:t>
      </w:r>
    </w:p>
    <w:p w14:paraId="6DC0D56D" w14:textId="77777777" w:rsidR="00C1192D" w:rsidRPr="001C4665" w:rsidRDefault="00C1192D" w:rsidP="00C1192D">
      <w:pPr>
        <w:widowControl w:val="0"/>
        <w:autoSpaceDE w:val="0"/>
        <w:autoSpaceDN w:val="0"/>
        <w:spacing w:after="0" w:line="240" w:lineRule="auto"/>
        <w:ind w:left="0" w:firstLine="0"/>
        <w:rPr>
          <w:bCs/>
          <w:color w:val="auto"/>
          <w:szCs w:val="28"/>
        </w:rPr>
      </w:pPr>
      <w:r w:rsidRPr="001C4665">
        <w:rPr>
          <w:color w:val="auto"/>
          <w:szCs w:val="28"/>
        </w:rPr>
        <w:t xml:space="preserve">Фонд оплаты труда административно-управленческого персонала в фонде оплаты труда учреждения может составлять не более 25 процентов от фонда </w:t>
      </w:r>
      <w:r w:rsidRPr="001C4665">
        <w:rPr>
          <w:bCs/>
          <w:color w:val="auto"/>
          <w:szCs w:val="28"/>
        </w:rPr>
        <w:lastRenderedPageBreak/>
        <w:t>оплаты труда учреждения (с учетом типа учреждения).</w:t>
      </w:r>
      <w:r w:rsidRPr="001C4665">
        <w:rPr>
          <w:b/>
          <w:bCs/>
          <w:color w:val="auto"/>
          <w:szCs w:val="28"/>
        </w:rPr>
        <w:t xml:space="preserve"> </w:t>
      </w:r>
    </w:p>
    <w:p w14:paraId="19C8B4A1" w14:textId="77777777" w:rsidR="00C1192D" w:rsidRPr="001C4665" w:rsidRDefault="00C1192D" w:rsidP="00C1192D">
      <w:pPr>
        <w:widowControl w:val="0"/>
        <w:autoSpaceDE w:val="0"/>
        <w:autoSpaceDN w:val="0"/>
        <w:spacing w:after="0" w:line="240" w:lineRule="auto"/>
        <w:ind w:left="0" w:firstLine="0"/>
        <w:rPr>
          <w:bCs/>
          <w:color w:val="auto"/>
          <w:szCs w:val="28"/>
        </w:rPr>
      </w:pPr>
    </w:p>
    <w:p w14:paraId="43C64C0B" w14:textId="77777777" w:rsidR="00C1192D" w:rsidRPr="001C4665" w:rsidRDefault="00C1192D" w:rsidP="00C1192D">
      <w:pPr>
        <w:widowControl w:val="0"/>
        <w:autoSpaceDE w:val="0"/>
        <w:autoSpaceDN w:val="0"/>
        <w:spacing w:after="0" w:line="240" w:lineRule="auto"/>
        <w:ind w:left="0" w:firstLine="0"/>
        <w:rPr>
          <w:b/>
          <w:color w:val="auto"/>
          <w:szCs w:val="28"/>
        </w:rPr>
      </w:pPr>
      <w:r w:rsidRPr="001C4665">
        <w:rPr>
          <w:b/>
          <w:color w:val="auto"/>
          <w:szCs w:val="28"/>
        </w:rPr>
        <w:t>2.</w:t>
      </w:r>
      <w:r w:rsidRPr="001C4665">
        <w:rPr>
          <w:color w:val="auto"/>
          <w:szCs w:val="28"/>
        </w:rPr>
        <w:t xml:space="preserve"> Фонд оплаты труда в учреждении состоит из фонда оплаты труда по должностным окладам и компенсационным выплатам и фонда стимулирования, который имеет как регулярный, так и разовый характер</w:t>
      </w:r>
      <w:r w:rsidRPr="001C4665">
        <w:rPr>
          <w:b/>
          <w:color w:val="auto"/>
          <w:szCs w:val="28"/>
        </w:rPr>
        <w:t>.</w:t>
      </w:r>
    </w:p>
    <w:p w14:paraId="29602DBF" w14:textId="77777777" w:rsidR="00C1192D" w:rsidRPr="001C4665" w:rsidRDefault="00C1192D" w:rsidP="00C1192D">
      <w:pPr>
        <w:widowControl w:val="0"/>
        <w:autoSpaceDE w:val="0"/>
        <w:autoSpaceDN w:val="0"/>
        <w:spacing w:after="0" w:line="240" w:lineRule="auto"/>
        <w:ind w:left="0" w:firstLine="0"/>
        <w:rPr>
          <w:b/>
          <w:color w:val="auto"/>
          <w:szCs w:val="28"/>
        </w:rPr>
      </w:pPr>
    </w:p>
    <w:p w14:paraId="69C7B381"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 xml:space="preserve">3. </w:t>
      </w:r>
      <w:r w:rsidRPr="001C4665">
        <w:rPr>
          <w:color w:val="auto"/>
          <w:szCs w:val="28"/>
        </w:rPr>
        <w:t>Экономия по фонду оплаты труда в связи с оптимизацией структуры и штатов в системе социальной защиты населения республики может быть направлена на повышение оплаты труда работников.</w:t>
      </w:r>
    </w:p>
    <w:p w14:paraId="2D3E41C4" w14:textId="77777777" w:rsidR="00C1192D" w:rsidRPr="001C4665" w:rsidRDefault="00C1192D" w:rsidP="00C1192D">
      <w:pPr>
        <w:widowControl w:val="0"/>
        <w:autoSpaceDE w:val="0"/>
        <w:autoSpaceDN w:val="0"/>
        <w:spacing w:after="0" w:line="240" w:lineRule="auto"/>
        <w:ind w:left="0" w:firstLine="0"/>
        <w:rPr>
          <w:color w:val="auto"/>
          <w:szCs w:val="28"/>
        </w:rPr>
      </w:pPr>
    </w:p>
    <w:p w14:paraId="486DD73E"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4.</w:t>
      </w:r>
      <w:r w:rsidRPr="001C4665">
        <w:rPr>
          <w:color w:val="auto"/>
          <w:szCs w:val="28"/>
        </w:rPr>
        <w:t xml:space="preserve"> Штатное расписание учреждения утверждается его руководителем по согласованию с Министерством труда и социальной защиты Кабардино-Балкарской Республики.</w:t>
      </w:r>
    </w:p>
    <w:p w14:paraId="38E73399" w14:textId="77777777" w:rsidR="00C1192D" w:rsidRPr="001C4665" w:rsidRDefault="00C1192D" w:rsidP="00C1192D">
      <w:pPr>
        <w:widowControl w:val="0"/>
        <w:autoSpaceDE w:val="0"/>
        <w:autoSpaceDN w:val="0"/>
        <w:spacing w:after="0" w:line="240" w:lineRule="auto"/>
        <w:ind w:left="0" w:firstLine="0"/>
        <w:rPr>
          <w:color w:val="auto"/>
          <w:szCs w:val="28"/>
        </w:rPr>
      </w:pPr>
    </w:p>
    <w:p w14:paraId="18B358C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5.</w:t>
      </w:r>
      <w:r w:rsidRPr="001C4665">
        <w:rPr>
          <w:color w:val="auto"/>
          <w:szCs w:val="28"/>
        </w:rPr>
        <w:t xml:space="preserve"> Наименования должностей или профессий и квалификационные требования к ним должны соответствовать наименованиям и требованиям, указанным в Едином тарифно-квалификационном  </w:t>
      </w:r>
      <w:hyperlink r:id="rId6" w:history="1">
        <w:r w:rsidRPr="001C4665">
          <w:rPr>
            <w:color w:val="0000FF"/>
            <w:szCs w:val="28"/>
          </w:rPr>
          <w:t>справочнике</w:t>
        </w:r>
      </w:hyperlink>
      <w:r w:rsidRPr="001C4665">
        <w:rPr>
          <w:color w:val="auto"/>
          <w:szCs w:val="28"/>
        </w:rPr>
        <w:t xml:space="preserve">  работ и профессий рабочих и Едином квалификационном </w:t>
      </w:r>
      <w:hyperlink r:id="rId7" w:history="1">
        <w:r w:rsidRPr="001C4665">
          <w:rPr>
            <w:color w:val="0000FF"/>
            <w:szCs w:val="28"/>
          </w:rPr>
          <w:t>справочнике</w:t>
        </w:r>
      </w:hyperlink>
      <w:r w:rsidRPr="001C4665">
        <w:rPr>
          <w:color w:val="auto"/>
          <w:szCs w:val="28"/>
        </w:rPr>
        <w:t xml:space="preserve"> должностей руководителей, специалистов и служащих. </w:t>
      </w:r>
    </w:p>
    <w:p w14:paraId="3361050F"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Если в штатном расписании учреждений предусмотрены должности или профессии, не отнесенные к ПКГ или по которым Правительством Кабардино-Балкарской Республики не установлены минимальные оклады, то по таким должностям и профессиям минимальный оклад устанавливается руководителем учреждения по согласованию с представителем профсоюзного органа или иного представителя трудового коллектива, избираемого работниками в случаях, предусмотренных Трудовым </w:t>
      </w:r>
      <w:hyperlink r:id="rId8" w:history="1">
        <w:r w:rsidRPr="001C4665">
          <w:rPr>
            <w:color w:val="0000FF"/>
            <w:szCs w:val="28"/>
          </w:rPr>
          <w:t>кодексом</w:t>
        </w:r>
      </w:hyperlink>
      <w:r w:rsidRPr="001C4665">
        <w:rPr>
          <w:color w:val="auto"/>
          <w:szCs w:val="28"/>
        </w:rPr>
        <w:t xml:space="preserve"> Российской Федерации, исходя из требований по образованию, квалификации или иных требований по должности или профессии.</w:t>
      </w:r>
    </w:p>
    <w:p w14:paraId="2C0BF095" w14:textId="77777777" w:rsidR="00C1192D" w:rsidRPr="001C4665" w:rsidRDefault="00C1192D" w:rsidP="00C1192D">
      <w:pPr>
        <w:widowControl w:val="0"/>
        <w:autoSpaceDE w:val="0"/>
        <w:autoSpaceDN w:val="0"/>
        <w:spacing w:after="0" w:line="240" w:lineRule="auto"/>
        <w:ind w:left="0" w:firstLine="0"/>
        <w:jc w:val="center"/>
        <w:outlineLvl w:val="0"/>
        <w:rPr>
          <w:color w:val="auto"/>
          <w:szCs w:val="28"/>
        </w:rPr>
      </w:pPr>
    </w:p>
    <w:p w14:paraId="61195FB1" w14:textId="77777777" w:rsidR="00C1192D" w:rsidRPr="001C4665" w:rsidRDefault="00C1192D" w:rsidP="00C1192D">
      <w:pPr>
        <w:widowControl w:val="0"/>
        <w:autoSpaceDE w:val="0"/>
        <w:autoSpaceDN w:val="0"/>
        <w:spacing w:after="0" w:line="240" w:lineRule="auto"/>
        <w:ind w:left="0" w:firstLine="0"/>
        <w:jc w:val="center"/>
        <w:outlineLvl w:val="0"/>
        <w:rPr>
          <w:b/>
          <w:color w:val="auto"/>
          <w:szCs w:val="28"/>
        </w:rPr>
      </w:pPr>
      <w:r w:rsidRPr="001C4665">
        <w:rPr>
          <w:b/>
          <w:color w:val="auto"/>
          <w:szCs w:val="28"/>
        </w:rPr>
        <w:t>VIII. Другие вопросы оплаты труда</w:t>
      </w:r>
    </w:p>
    <w:p w14:paraId="2578E1CB" w14:textId="77777777" w:rsidR="00C1192D" w:rsidRPr="001C4665" w:rsidRDefault="00C1192D" w:rsidP="00C1192D">
      <w:pPr>
        <w:widowControl w:val="0"/>
        <w:autoSpaceDE w:val="0"/>
        <w:autoSpaceDN w:val="0"/>
        <w:spacing w:after="0" w:line="240" w:lineRule="auto"/>
        <w:ind w:left="0" w:firstLine="0"/>
        <w:rPr>
          <w:color w:val="auto"/>
          <w:szCs w:val="28"/>
        </w:rPr>
      </w:pPr>
    </w:p>
    <w:p w14:paraId="297AF01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1.</w:t>
      </w:r>
      <w:r w:rsidRPr="001C4665">
        <w:rPr>
          <w:color w:val="auto"/>
          <w:szCs w:val="28"/>
        </w:rPr>
        <w:t xml:space="preserve"> При награждении государственными наградами Кабардино-Балкарской Республики руководителя учреждения, заместителей руководителя, главного бухгалтера и работников учреждений выплаты производятся в соответствии с законодательством Кабардино-Балкарской Республики.</w:t>
      </w:r>
    </w:p>
    <w:p w14:paraId="6C59061B"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Работникам учреждений, награжденным государственными наградами Кабардино-Балкарской Республики, устанавливается ежемесячная надбавка к заработной плате, включая все виды ежемесячных надбавок и доплат к должностному окладу.</w:t>
      </w:r>
    </w:p>
    <w:p w14:paraId="2E4C27A8"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Работнику, отработавшему месячную норму рабочего времени и выполнившему нормы труда (трудовые обязанности), устанавливается указанная надбавка к заработной плате, исчисленной не ниже минимального размера оплаты труда, установленного нормативными актами Российской Федерации и Кабардино-Балкарской Республики.</w:t>
      </w:r>
    </w:p>
    <w:p w14:paraId="3A9A1699" w14:textId="77777777" w:rsidR="00C1192D" w:rsidRPr="001C4665" w:rsidRDefault="00C1192D" w:rsidP="00C1192D">
      <w:pPr>
        <w:widowControl w:val="0"/>
        <w:autoSpaceDE w:val="0"/>
        <w:autoSpaceDN w:val="0"/>
        <w:spacing w:after="0" w:line="240" w:lineRule="auto"/>
        <w:ind w:left="0" w:firstLine="0"/>
        <w:rPr>
          <w:color w:val="auto"/>
          <w:szCs w:val="28"/>
        </w:rPr>
      </w:pPr>
    </w:p>
    <w:p w14:paraId="4461B8C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lastRenderedPageBreak/>
        <w:t>2.</w:t>
      </w:r>
      <w:r w:rsidRPr="001C4665">
        <w:rPr>
          <w:color w:val="auto"/>
          <w:szCs w:val="28"/>
        </w:rPr>
        <w:t xml:space="preserve"> Норма рабочего времени работников учреждений устанавливается в соответствии с действующим законодательством Российской Федерации.</w:t>
      </w:r>
    </w:p>
    <w:p w14:paraId="73F9C7C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Нормальная продолжительность рабочего времени не может превышать 40 часов в неделю.</w:t>
      </w:r>
    </w:p>
    <w:p w14:paraId="50716326" w14:textId="77777777" w:rsidR="00C1192D" w:rsidRPr="001C4665" w:rsidRDefault="00C1192D" w:rsidP="00C1192D">
      <w:pPr>
        <w:widowControl w:val="0"/>
        <w:autoSpaceDE w:val="0"/>
        <w:autoSpaceDN w:val="0"/>
        <w:adjustRightInd w:val="0"/>
        <w:spacing w:after="0" w:line="240" w:lineRule="auto"/>
        <w:ind w:left="0" w:firstLine="0"/>
        <w:rPr>
          <w:color w:val="auto"/>
          <w:szCs w:val="28"/>
        </w:rPr>
      </w:pPr>
      <w:r w:rsidRPr="001C4665">
        <w:rPr>
          <w:color w:val="auto"/>
          <w:szCs w:val="28"/>
        </w:rPr>
        <w:t>Для женщин, работающих в сельской местности, устанавливается сокращенная продолжительность рабочего времени - не более 36 часов в неделю,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w:t>
      </w:r>
    </w:p>
    <w:p w14:paraId="28F58472" w14:textId="77777777" w:rsidR="00C1192D" w:rsidRPr="001C4665" w:rsidRDefault="00C1192D" w:rsidP="00C1192D">
      <w:pPr>
        <w:spacing w:after="0" w:line="240" w:lineRule="auto"/>
        <w:ind w:left="0" w:firstLine="0"/>
        <w:jc w:val="left"/>
        <w:rPr>
          <w:color w:val="auto"/>
          <w:szCs w:val="28"/>
        </w:rPr>
      </w:pPr>
      <w:r w:rsidRPr="001C4665">
        <w:rPr>
          <w:color w:val="auto"/>
          <w:szCs w:val="28"/>
        </w:rPr>
        <w:t xml:space="preserve">           Работа в течение двух смен подряд запрещается.</w:t>
      </w:r>
    </w:p>
    <w:p w14:paraId="6DE6C282" w14:textId="77777777" w:rsidR="00C1192D" w:rsidRPr="001C4665" w:rsidRDefault="00C1192D" w:rsidP="00C1192D">
      <w:pPr>
        <w:widowControl w:val="0"/>
        <w:autoSpaceDE w:val="0"/>
        <w:autoSpaceDN w:val="0"/>
        <w:spacing w:after="0" w:line="240" w:lineRule="auto"/>
        <w:ind w:left="0" w:firstLine="0"/>
        <w:rPr>
          <w:color w:val="auto"/>
          <w:szCs w:val="28"/>
        </w:rPr>
      </w:pPr>
    </w:p>
    <w:p w14:paraId="48C0DECD"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b/>
          <w:color w:val="auto"/>
          <w:szCs w:val="28"/>
        </w:rPr>
        <w:t>3.</w:t>
      </w:r>
      <w:r w:rsidRPr="001C4665">
        <w:rPr>
          <w:color w:val="auto"/>
          <w:szCs w:val="28"/>
        </w:rPr>
        <w:t xml:space="preserve">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2A3035C4"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Оплата труда по совместительству производится исходя из оклада (должностного оклада) и выплат компенсационного характера, предусмотренных законодательными и нормативными актами Российской Федерации, а также настоящим Положением, пропорционально отработанному времени в зависимости от выработки либо на других условиях, определенных трудовым договором.</w:t>
      </w:r>
    </w:p>
    <w:p w14:paraId="168B6B22" w14:textId="77777777" w:rsidR="00C1192D" w:rsidRPr="001C4665" w:rsidRDefault="00C1192D" w:rsidP="00C1192D">
      <w:pPr>
        <w:widowControl w:val="0"/>
        <w:autoSpaceDE w:val="0"/>
        <w:autoSpaceDN w:val="0"/>
        <w:spacing w:after="0" w:line="240" w:lineRule="auto"/>
        <w:ind w:left="0" w:firstLine="0"/>
        <w:rPr>
          <w:color w:val="auto"/>
          <w:szCs w:val="28"/>
        </w:rPr>
      </w:pPr>
      <w:r w:rsidRPr="001C4665">
        <w:rPr>
          <w:color w:val="auto"/>
          <w:szCs w:val="28"/>
        </w:rPr>
        <w:t xml:space="preserve">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 </w:t>
      </w:r>
    </w:p>
    <w:p w14:paraId="7D99C366" w14:textId="77777777" w:rsidR="00C1192D" w:rsidRPr="001C4665" w:rsidRDefault="00C1192D" w:rsidP="00C1192D">
      <w:pPr>
        <w:widowControl w:val="0"/>
        <w:autoSpaceDE w:val="0"/>
        <w:autoSpaceDN w:val="0"/>
        <w:spacing w:after="0" w:line="240" w:lineRule="auto"/>
        <w:ind w:left="0" w:firstLine="0"/>
        <w:rPr>
          <w:color w:val="auto"/>
          <w:szCs w:val="28"/>
        </w:rPr>
      </w:pPr>
    </w:p>
    <w:p w14:paraId="0EEA2E46" w14:textId="248191D1"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b/>
          <w:color w:val="auto"/>
          <w:szCs w:val="28"/>
        </w:rPr>
        <w:t>4.</w:t>
      </w:r>
      <w:r w:rsidRPr="001C4665">
        <w:rPr>
          <w:color w:val="auto"/>
          <w:szCs w:val="28"/>
        </w:rPr>
        <w:t xml:space="preserve"> В учреждении установлен посменный режим работы и ведется суммированный учет рабочего времени с учетным периодом в 1 </w:t>
      </w:r>
      <w:r w:rsidR="00347067">
        <w:rPr>
          <w:color w:val="auto"/>
          <w:szCs w:val="28"/>
        </w:rPr>
        <w:t>квартал</w:t>
      </w:r>
      <w:r w:rsidRPr="001C4665">
        <w:rPr>
          <w:color w:val="auto"/>
          <w:szCs w:val="28"/>
        </w:rPr>
        <w:t xml:space="preserve"> для работников следующих должностей и профессий:</w:t>
      </w:r>
    </w:p>
    <w:p w14:paraId="48FDDD9D"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мойщик посуды;</w:t>
      </w:r>
    </w:p>
    <w:p w14:paraId="4E2BB3FD"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санитарка;</w:t>
      </w:r>
    </w:p>
    <w:p w14:paraId="7DA4D696"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xml:space="preserve">- повар; </w:t>
      </w:r>
    </w:p>
    <w:p w14:paraId="37C924FD"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кухонный рабочий;</w:t>
      </w:r>
    </w:p>
    <w:p w14:paraId="3A9CD859"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медицинская сестра;</w:t>
      </w:r>
    </w:p>
    <w:p w14:paraId="2E24B163"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xml:space="preserve">- сторож. </w:t>
      </w:r>
    </w:p>
    <w:p w14:paraId="50B601C0"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 xml:space="preserve">Работодатель обеспечивает отработку этими работниками суммарного количества рабочих часов в течение календарного года. </w:t>
      </w:r>
    </w:p>
    <w:p w14:paraId="716DF3F8"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Порядок ведения суммированного учета рабочего времени учреждения производи</w:t>
      </w:r>
      <w:bookmarkStart w:id="3" w:name="_GoBack"/>
      <w:bookmarkEnd w:id="3"/>
      <w:r w:rsidRPr="001C4665">
        <w:rPr>
          <w:color w:val="auto"/>
          <w:szCs w:val="28"/>
        </w:rPr>
        <w:t>тся в соответствии с  ТК РФ.</w:t>
      </w:r>
    </w:p>
    <w:p w14:paraId="22356D67"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При суммированном учете рабочего времени расчет заработной платы производится исходя из часовой ставки.</w:t>
      </w:r>
    </w:p>
    <w:p w14:paraId="76B2C914"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r w:rsidRPr="001C4665">
        <w:rPr>
          <w:color w:val="auto"/>
          <w:szCs w:val="28"/>
        </w:rPr>
        <w:t>Расчет часовой ставки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14:paraId="43D8FB1A" w14:textId="77777777" w:rsidR="00C1192D" w:rsidRPr="001C4665" w:rsidRDefault="00C1192D" w:rsidP="00C1192D">
      <w:pPr>
        <w:widowControl w:val="0"/>
        <w:autoSpaceDE w:val="0"/>
        <w:autoSpaceDN w:val="0"/>
        <w:adjustRightInd w:val="0"/>
        <w:spacing w:after="0" w:line="240" w:lineRule="auto"/>
        <w:ind w:left="0" w:right="141" w:firstLine="0"/>
        <w:rPr>
          <w:color w:val="auto"/>
          <w:szCs w:val="28"/>
        </w:rPr>
      </w:pPr>
    </w:p>
    <w:sectPr w:rsidR="00C1192D" w:rsidRPr="001C4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2D"/>
    <w:rsid w:val="0002243C"/>
    <w:rsid w:val="000534AF"/>
    <w:rsid w:val="00300C75"/>
    <w:rsid w:val="0032376D"/>
    <w:rsid w:val="00347067"/>
    <w:rsid w:val="0093049A"/>
    <w:rsid w:val="00C1192D"/>
    <w:rsid w:val="00D53A89"/>
    <w:rsid w:val="00D675D5"/>
    <w:rsid w:val="00E72146"/>
    <w:rsid w:val="00E7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1B281"/>
  <w15:chartTrackingRefBased/>
  <w15:docId w15:val="{7123F0C0-F31A-4AFF-A63E-497662B5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92D"/>
    <w:pPr>
      <w:spacing w:after="23" w:line="239" w:lineRule="auto"/>
      <w:ind w:left="872" w:firstLine="53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92D"/>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E721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2146"/>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84368917A7B0633A9078E7270515EB2578D8F718A691B90AC501EC7A32G2H" TargetMode="External"/><Relationship Id="rId3" Type="http://schemas.openxmlformats.org/officeDocument/2006/relationships/webSettings" Target="webSettings.xml"/><Relationship Id="rId7" Type="http://schemas.openxmlformats.org/officeDocument/2006/relationships/hyperlink" Target="consultantplus://offline/ref=E984368917A7B0633A9078E7270515EB2D76DAF612ABCCB3029C0DEE37G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84368917A7B0633A9078E7270515EB2D73D0F11DABCCB3029C0DEE37GDH" TargetMode="External"/><Relationship Id="rId5" Type="http://schemas.openxmlformats.org/officeDocument/2006/relationships/hyperlink" Target="consultantplus://offline/ref=E984368917A7B0633A9078E7270515EB2575DCF11DA991B90AC501EC7A22B484933F36F0E3DF6F243BGAH" TargetMode="External"/><Relationship Id="rId10" Type="http://schemas.openxmlformats.org/officeDocument/2006/relationships/theme" Target="theme/theme1.xml"/><Relationship Id="rId4" Type="http://schemas.openxmlformats.org/officeDocument/2006/relationships/hyperlink" Target="consultantplus://offline/ref=E984368917A7B0633A9078E7270515EB2578D8F718A691B90AC501EC7A22B484933F36F0E3DF662D3BG9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5958</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2024-02-07T07:59:00Z</cp:lastPrinted>
  <dcterms:created xsi:type="dcterms:W3CDTF">2024-01-24T11:18:00Z</dcterms:created>
  <dcterms:modified xsi:type="dcterms:W3CDTF">2024-02-07T08:24:00Z</dcterms:modified>
</cp:coreProperties>
</file>